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6DD" w:rsidRPr="007E2D49" w:rsidRDefault="003B06DD" w:rsidP="003B06DD">
      <w:pPr>
        <w:spacing w:before="60"/>
        <w:jc w:val="center"/>
        <w:rPr>
          <w:rFonts w:ascii="Arial" w:hAnsi="Arial" w:cs="Arial"/>
          <w:b/>
          <w:sz w:val="16"/>
          <w:szCs w:val="18"/>
        </w:rPr>
      </w:pPr>
      <w:r w:rsidRPr="007E2D49">
        <w:rPr>
          <w:rFonts w:ascii="Arial" w:hAnsi="Arial" w:cs="Arial"/>
          <w:b/>
          <w:sz w:val="16"/>
          <w:szCs w:val="18"/>
        </w:rPr>
        <w:t>ÁLTALÁNOS SZERZŐDÉSI FELTÉTELEK</w:t>
      </w:r>
    </w:p>
    <w:p w:rsidR="003B06DD" w:rsidRPr="007E2D49" w:rsidRDefault="003B06DD" w:rsidP="003B06DD">
      <w:pPr>
        <w:spacing w:before="60"/>
        <w:jc w:val="center"/>
        <w:rPr>
          <w:rFonts w:ascii="Arial" w:hAnsi="Arial" w:cs="Arial"/>
          <w:b/>
          <w:sz w:val="16"/>
          <w:szCs w:val="18"/>
        </w:rPr>
      </w:pPr>
      <w:r w:rsidRPr="007E2D49">
        <w:rPr>
          <w:rFonts w:ascii="Arial" w:hAnsi="Arial" w:cs="Arial"/>
          <w:b/>
          <w:sz w:val="16"/>
          <w:szCs w:val="18"/>
        </w:rPr>
        <w:t xml:space="preserve">az OPTEN Informatikai </w:t>
      </w:r>
      <w:r w:rsidR="006E7E86" w:rsidRPr="007E2D49">
        <w:rPr>
          <w:rFonts w:ascii="Arial" w:hAnsi="Arial" w:cs="Arial"/>
          <w:b/>
          <w:sz w:val="16"/>
          <w:szCs w:val="18"/>
        </w:rPr>
        <w:t xml:space="preserve">Korlátolt Felelősségű Társaság </w:t>
      </w:r>
      <w:r w:rsidRPr="007E2D49">
        <w:rPr>
          <w:rFonts w:ascii="Arial" w:hAnsi="Arial" w:cs="Arial"/>
          <w:b/>
          <w:sz w:val="16"/>
          <w:szCs w:val="18"/>
        </w:rPr>
        <w:t>elektronikus jogi, üzleti és céginformációs szolgáltatásának igénybevételére</w:t>
      </w:r>
    </w:p>
    <w:p w:rsidR="003B06DD" w:rsidRPr="007E2D49" w:rsidRDefault="003B06DD" w:rsidP="003B06DD">
      <w:pPr>
        <w:spacing w:before="60"/>
        <w:jc w:val="both"/>
        <w:rPr>
          <w:rFonts w:ascii="Arial" w:hAnsi="Arial" w:cs="Arial"/>
          <w:sz w:val="16"/>
          <w:szCs w:val="18"/>
        </w:rPr>
      </w:pPr>
    </w:p>
    <w:p w:rsidR="003B06DD" w:rsidRPr="007E2D49" w:rsidRDefault="003B06DD" w:rsidP="003B06DD">
      <w:pPr>
        <w:spacing w:before="60"/>
        <w:jc w:val="both"/>
        <w:rPr>
          <w:rFonts w:ascii="Arial" w:hAnsi="Arial" w:cs="Arial"/>
          <w:sz w:val="16"/>
          <w:szCs w:val="18"/>
        </w:rPr>
      </w:pPr>
    </w:p>
    <w:p w:rsidR="003B06DD" w:rsidRPr="007E2D49" w:rsidRDefault="003B06DD" w:rsidP="00775A7B">
      <w:pPr>
        <w:spacing w:before="60"/>
        <w:jc w:val="both"/>
        <w:rPr>
          <w:rFonts w:ascii="Arial" w:hAnsi="Arial" w:cs="Arial"/>
          <w:sz w:val="16"/>
          <w:szCs w:val="18"/>
        </w:rPr>
      </w:pPr>
      <w:r w:rsidRPr="007E2D49">
        <w:rPr>
          <w:rFonts w:ascii="Arial" w:hAnsi="Arial" w:cs="Arial"/>
          <w:sz w:val="16"/>
          <w:szCs w:val="18"/>
        </w:rPr>
        <w:t>Az OPTEN Informatikai Korlátolt Felelősségű Társaság elektronikus jogi, üzleti és céginformációs szolgáltatásának igénybevételére vonatkozó feltételeket a jelen általános szerződési feltételek tartalmazzák.</w:t>
      </w:r>
    </w:p>
    <w:p w:rsidR="00F037C8" w:rsidRPr="007E2D49" w:rsidRDefault="00F037C8" w:rsidP="001B439F">
      <w:pPr>
        <w:spacing w:before="60"/>
        <w:jc w:val="both"/>
        <w:rPr>
          <w:rFonts w:ascii="Arial" w:hAnsi="Arial" w:cs="Arial"/>
          <w:sz w:val="16"/>
          <w:szCs w:val="18"/>
        </w:rPr>
      </w:pPr>
      <w:bookmarkStart w:id="0" w:name="_GoBack"/>
      <w:bookmarkEnd w:id="0"/>
    </w:p>
    <w:p w:rsidR="00983CB4" w:rsidRPr="007E2D49" w:rsidRDefault="00983CB4" w:rsidP="00CF2856">
      <w:pPr>
        <w:keepNext/>
        <w:numPr>
          <w:ilvl w:val="0"/>
          <w:numId w:val="21"/>
        </w:numPr>
        <w:tabs>
          <w:tab w:val="clear" w:pos="180"/>
          <w:tab w:val="num" w:pos="540"/>
        </w:tabs>
        <w:spacing w:before="60"/>
        <w:ind w:left="540" w:hanging="540"/>
        <w:jc w:val="both"/>
        <w:rPr>
          <w:rFonts w:ascii="Arial" w:hAnsi="Arial" w:cs="Arial"/>
          <w:b/>
          <w:sz w:val="16"/>
          <w:szCs w:val="18"/>
        </w:rPr>
      </w:pPr>
      <w:r w:rsidRPr="007E2D49">
        <w:rPr>
          <w:rFonts w:ascii="Arial" w:hAnsi="Arial" w:cs="Arial"/>
          <w:b/>
          <w:sz w:val="16"/>
          <w:szCs w:val="18"/>
        </w:rPr>
        <w:t>Értelmező rendelkezések</w:t>
      </w:r>
    </w:p>
    <w:p w:rsidR="00983CB4" w:rsidRPr="007E2D49" w:rsidRDefault="00983CB4" w:rsidP="00CF2856">
      <w:pPr>
        <w:pStyle w:val="Csakszveg1"/>
        <w:numPr>
          <w:ilvl w:val="0"/>
          <w:numId w:val="11"/>
        </w:numPr>
        <w:tabs>
          <w:tab w:val="clear" w:pos="72"/>
          <w:tab w:val="num" w:pos="540"/>
          <w:tab w:val="left" w:pos="3960"/>
        </w:tabs>
        <w:spacing w:before="60"/>
        <w:ind w:left="540" w:hanging="540"/>
        <w:rPr>
          <w:rFonts w:ascii="Arial" w:hAnsi="Arial" w:cs="Arial"/>
          <w:sz w:val="16"/>
          <w:szCs w:val="18"/>
        </w:rPr>
      </w:pPr>
      <w:r w:rsidRPr="007E2D49">
        <w:rPr>
          <w:rFonts w:ascii="Arial" w:hAnsi="Arial" w:cs="Arial"/>
          <w:b/>
          <w:sz w:val="16"/>
          <w:szCs w:val="18"/>
        </w:rPr>
        <w:t xml:space="preserve">Szolgáltató: </w:t>
      </w:r>
      <w:r w:rsidRPr="007E2D49">
        <w:rPr>
          <w:rFonts w:ascii="Arial" w:hAnsi="Arial" w:cs="Arial"/>
          <w:sz w:val="16"/>
          <w:szCs w:val="18"/>
        </w:rPr>
        <w:t>OPTEN Informatikai Korlátolt Felelősségű Társaság</w:t>
      </w:r>
    </w:p>
    <w:p w:rsidR="001B439F" w:rsidRPr="007E2D49" w:rsidRDefault="001B439F" w:rsidP="001B439F">
      <w:pPr>
        <w:tabs>
          <w:tab w:val="left" w:pos="3960"/>
        </w:tabs>
        <w:ind w:left="1620"/>
        <w:jc w:val="both"/>
        <w:rPr>
          <w:rFonts w:ascii="Arial" w:hAnsi="Arial" w:cs="Arial"/>
          <w:sz w:val="16"/>
          <w:szCs w:val="18"/>
        </w:rPr>
      </w:pPr>
      <w:r w:rsidRPr="007E2D49">
        <w:rPr>
          <w:rFonts w:ascii="Arial" w:hAnsi="Arial" w:cs="Arial"/>
          <w:sz w:val="16"/>
          <w:szCs w:val="18"/>
        </w:rPr>
        <w:t xml:space="preserve">székhely: </w:t>
      </w:r>
      <w:r w:rsidRPr="007E2D49">
        <w:rPr>
          <w:rFonts w:ascii="Arial" w:hAnsi="Arial" w:cs="Arial"/>
          <w:sz w:val="16"/>
          <w:szCs w:val="18"/>
        </w:rPr>
        <w:tab/>
      </w:r>
      <w:r w:rsidR="00983CB4" w:rsidRPr="007E2D49">
        <w:rPr>
          <w:rFonts w:ascii="Arial" w:hAnsi="Arial" w:cs="Arial"/>
          <w:sz w:val="16"/>
          <w:szCs w:val="18"/>
        </w:rPr>
        <w:t>114</w:t>
      </w:r>
      <w:r w:rsidR="00BF0778">
        <w:rPr>
          <w:rFonts w:ascii="Arial" w:hAnsi="Arial" w:cs="Arial"/>
          <w:sz w:val="16"/>
          <w:szCs w:val="18"/>
        </w:rPr>
        <w:t>7</w:t>
      </w:r>
      <w:r w:rsidR="00983CB4" w:rsidRPr="007E2D49">
        <w:rPr>
          <w:rFonts w:ascii="Arial" w:hAnsi="Arial" w:cs="Arial"/>
          <w:sz w:val="16"/>
          <w:szCs w:val="18"/>
        </w:rPr>
        <w:t xml:space="preserve"> Budapest, </w:t>
      </w:r>
      <w:r w:rsidR="00BF0778">
        <w:rPr>
          <w:rFonts w:ascii="Arial" w:hAnsi="Arial" w:cs="Arial"/>
          <w:sz w:val="16"/>
          <w:szCs w:val="18"/>
        </w:rPr>
        <w:t>Telepes utca 4</w:t>
      </w:r>
      <w:r w:rsidR="00983CB4" w:rsidRPr="007E2D49">
        <w:rPr>
          <w:rFonts w:ascii="Arial" w:hAnsi="Arial" w:cs="Arial"/>
          <w:sz w:val="16"/>
          <w:szCs w:val="18"/>
        </w:rPr>
        <w:t>.</w:t>
      </w:r>
    </w:p>
    <w:p w:rsidR="00983CB4" w:rsidRPr="007E2D49" w:rsidRDefault="001B439F" w:rsidP="001B439F">
      <w:pPr>
        <w:tabs>
          <w:tab w:val="left" w:pos="3960"/>
        </w:tabs>
        <w:ind w:left="1620"/>
        <w:jc w:val="both"/>
        <w:rPr>
          <w:rFonts w:ascii="Arial" w:hAnsi="Arial" w:cs="Arial"/>
          <w:sz w:val="16"/>
          <w:szCs w:val="18"/>
        </w:rPr>
      </w:pPr>
      <w:r w:rsidRPr="007E2D49">
        <w:rPr>
          <w:rFonts w:ascii="Arial" w:hAnsi="Arial" w:cs="Arial"/>
          <w:sz w:val="16"/>
          <w:szCs w:val="18"/>
        </w:rPr>
        <w:t xml:space="preserve">adószám: </w:t>
      </w:r>
      <w:r w:rsidRPr="007E2D49">
        <w:rPr>
          <w:rFonts w:ascii="Arial" w:hAnsi="Arial" w:cs="Arial"/>
          <w:sz w:val="16"/>
          <w:szCs w:val="18"/>
        </w:rPr>
        <w:tab/>
      </w:r>
      <w:r w:rsidR="00983CB4" w:rsidRPr="007E2D49">
        <w:rPr>
          <w:rFonts w:ascii="Arial" w:hAnsi="Arial" w:cs="Arial"/>
          <w:sz w:val="16"/>
          <w:szCs w:val="18"/>
        </w:rPr>
        <w:t>12012187-2-42 (HU12012187)</w:t>
      </w:r>
    </w:p>
    <w:p w:rsidR="00983CB4" w:rsidRPr="007E2D49" w:rsidRDefault="001B439F" w:rsidP="001B439F">
      <w:pPr>
        <w:tabs>
          <w:tab w:val="left" w:pos="3960"/>
        </w:tabs>
        <w:ind w:left="1620"/>
        <w:jc w:val="both"/>
        <w:rPr>
          <w:rFonts w:ascii="Arial" w:hAnsi="Arial" w:cs="Arial"/>
          <w:sz w:val="16"/>
          <w:szCs w:val="18"/>
        </w:rPr>
      </w:pPr>
      <w:r w:rsidRPr="007E2D49">
        <w:rPr>
          <w:rFonts w:ascii="Arial" w:hAnsi="Arial" w:cs="Arial"/>
          <w:sz w:val="16"/>
          <w:szCs w:val="18"/>
        </w:rPr>
        <w:t xml:space="preserve">cégjegyzékszám: </w:t>
      </w:r>
      <w:r w:rsidRPr="007E2D49">
        <w:rPr>
          <w:rFonts w:ascii="Arial" w:hAnsi="Arial" w:cs="Arial"/>
          <w:sz w:val="16"/>
          <w:szCs w:val="18"/>
        </w:rPr>
        <w:tab/>
      </w:r>
      <w:r w:rsidR="00983CB4" w:rsidRPr="007E2D49">
        <w:rPr>
          <w:rFonts w:ascii="Arial" w:hAnsi="Arial" w:cs="Arial"/>
          <w:sz w:val="16"/>
          <w:szCs w:val="18"/>
        </w:rPr>
        <w:t>Fővárosi Törvényszék Cégbírósága</w:t>
      </w:r>
      <w:r w:rsidR="005531AF">
        <w:rPr>
          <w:rFonts w:ascii="Arial" w:hAnsi="Arial" w:cs="Arial"/>
          <w:sz w:val="16"/>
          <w:szCs w:val="18"/>
        </w:rPr>
        <w:t>,</w:t>
      </w:r>
      <w:r w:rsidR="00983CB4" w:rsidRPr="007E2D49">
        <w:rPr>
          <w:rFonts w:ascii="Arial" w:hAnsi="Arial" w:cs="Arial"/>
          <w:sz w:val="16"/>
          <w:szCs w:val="18"/>
        </w:rPr>
        <w:t xml:space="preserve"> 01 09 367756</w:t>
      </w:r>
    </w:p>
    <w:p w:rsidR="00983CB4" w:rsidRPr="007E2D49" w:rsidRDefault="001B439F" w:rsidP="001B439F">
      <w:pPr>
        <w:pStyle w:val="idzet"/>
        <w:tabs>
          <w:tab w:val="clear" w:pos="3240"/>
          <w:tab w:val="left" w:pos="2090"/>
          <w:tab w:val="left" w:pos="3960"/>
        </w:tabs>
        <w:ind w:left="1620"/>
        <w:jc w:val="both"/>
        <w:rPr>
          <w:rFonts w:ascii="Arial" w:hAnsi="Arial" w:cs="Arial"/>
          <w:sz w:val="16"/>
          <w:szCs w:val="18"/>
          <w:lang w:val="hu-HU"/>
        </w:rPr>
      </w:pPr>
      <w:r w:rsidRPr="007E2D49">
        <w:rPr>
          <w:rFonts w:ascii="Arial" w:hAnsi="Arial" w:cs="Arial"/>
          <w:sz w:val="16"/>
          <w:szCs w:val="18"/>
          <w:lang w:val="hu-HU"/>
        </w:rPr>
        <w:t>számlavezető pénzintézet:</w:t>
      </w:r>
      <w:r w:rsidRPr="007E2D49">
        <w:rPr>
          <w:rFonts w:ascii="Arial" w:hAnsi="Arial" w:cs="Arial"/>
          <w:sz w:val="16"/>
          <w:szCs w:val="18"/>
          <w:lang w:val="hu-HU"/>
        </w:rPr>
        <w:tab/>
      </w:r>
      <w:r w:rsidR="00983CB4" w:rsidRPr="007E2D49">
        <w:rPr>
          <w:rFonts w:ascii="Arial" w:hAnsi="Arial" w:cs="Arial"/>
          <w:sz w:val="16"/>
          <w:szCs w:val="18"/>
          <w:lang w:val="hu-HU"/>
        </w:rPr>
        <w:t>OTP Bank Nyrt.</w:t>
      </w:r>
    </w:p>
    <w:p w:rsidR="00983CB4" w:rsidRPr="007E2D49" w:rsidRDefault="001B439F" w:rsidP="001B439F">
      <w:pPr>
        <w:tabs>
          <w:tab w:val="left" w:pos="3960"/>
        </w:tabs>
        <w:ind w:left="1620"/>
        <w:jc w:val="both"/>
        <w:rPr>
          <w:rFonts w:ascii="Arial" w:hAnsi="Arial" w:cs="Arial"/>
          <w:sz w:val="16"/>
          <w:szCs w:val="18"/>
        </w:rPr>
      </w:pPr>
      <w:r w:rsidRPr="007E2D49">
        <w:rPr>
          <w:rFonts w:ascii="Arial" w:hAnsi="Arial" w:cs="Arial"/>
          <w:sz w:val="16"/>
          <w:szCs w:val="18"/>
        </w:rPr>
        <w:t>pénzforgalmi jelzőszám:</w:t>
      </w:r>
      <w:r w:rsidRPr="007E2D49">
        <w:rPr>
          <w:rFonts w:ascii="Arial" w:hAnsi="Arial" w:cs="Arial"/>
          <w:sz w:val="16"/>
          <w:szCs w:val="18"/>
        </w:rPr>
        <w:tab/>
      </w:r>
      <w:r w:rsidR="00983CB4" w:rsidRPr="007E2D49">
        <w:rPr>
          <w:rFonts w:ascii="Arial" w:hAnsi="Arial" w:cs="Arial"/>
          <w:sz w:val="16"/>
          <w:szCs w:val="18"/>
        </w:rPr>
        <w:t>11715007-20339614</w:t>
      </w:r>
    </w:p>
    <w:p w:rsidR="00983CB4" w:rsidRPr="007E2D49" w:rsidRDefault="00983CB4" w:rsidP="001B439F">
      <w:pPr>
        <w:tabs>
          <w:tab w:val="left" w:pos="3960"/>
        </w:tabs>
        <w:ind w:left="1620"/>
        <w:jc w:val="both"/>
        <w:rPr>
          <w:rFonts w:ascii="Arial" w:hAnsi="Arial" w:cs="Arial"/>
          <w:sz w:val="16"/>
          <w:szCs w:val="18"/>
        </w:rPr>
      </w:pPr>
      <w:r w:rsidRPr="007E2D49">
        <w:rPr>
          <w:rFonts w:ascii="Arial" w:hAnsi="Arial" w:cs="Arial"/>
          <w:sz w:val="16"/>
          <w:szCs w:val="18"/>
        </w:rPr>
        <w:t xml:space="preserve">honlap: </w:t>
      </w:r>
      <w:r w:rsidRPr="007E2D49">
        <w:rPr>
          <w:rFonts w:ascii="Arial" w:hAnsi="Arial" w:cs="Arial"/>
          <w:sz w:val="16"/>
          <w:szCs w:val="18"/>
        </w:rPr>
        <w:tab/>
      </w:r>
      <w:hyperlink r:id="rId7" w:history="1">
        <w:r w:rsidRPr="007E2D49">
          <w:rPr>
            <w:rStyle w:val="Hiperhivatkozs"/>
            <w:rFonts w:ascii="Arial" w:hAnsi="Arial" w:cs="Arial"/>
            <w:sz w:val="16"/>
            <w:szCs w:val="18"/>
          </w:rPr>
          <w:t>www.opten.hu</w:t>
        </w:r>
      </w:hyperlink>
      <w:r w:rsidR="00B84FD9" w:rsidRPr="007E2D49">
        <w:rPr>
          <w:rFonts w:ascii="Arial" w:hAnsi="Arial" w:cs="Arial"/>
          <w:sz w:val="16"/>
          <w:szCs w:val="18"/>
        </w:rPr>
        <w:t xml:space="preserve"> </w:t>
      </w:r>
      <w:r w:rsidRPr="007E2D49">
        <w:rPr>
          <w:rFonts w:ascii="Arial" w:hAnsi="Arial" w:cs="Arial"/>
          <w:sz w:val="16"/>
          <w:szCs w:val="18"/>
        </w:rPr>
        <w:t>(a továbbiakban: Honlap)</w:t>
      </w:r>
    </w:p>
    <w:p w:rsidR="00983CB4" w:rsidRPr="007E2D49" w:rsidRDefault="001B439F" w:rsidP="001B439F">
      <w:pPr>
        <w:tabs>
          <w:tab w:val="left" w:pos="3960"/>
        </w:tabs>
        <w:ind w:left="1620"/>
        <w:jc w:val="both"/>
        <w:rPr>
          <w:rFonts w:ascii="Arial" w:hAnsi="Arial" w:cs="Arial"/>
          <w:sz w:val="16"/>
          <w:szCs w:val="18"/>
        </w:rPr>
      </w:pPr>
      <w:r w:rsidRPr="007E2D49">
        <w:rPr>
          <w:rFonts w:ascii="Arial" w:hAnsi="Arial" w:cs="Arial"/>
          <w:sz w:val="16"/>
          <w:szCs w:val="18"/>
        </w:rPr>
        <w:t>elektronikus levél:</w:t>
      </w:r>
      <w:r w:rsidRPr="007E2D49">
        <w:rPr>
          <w:rFonts w:ascii="Arial" w:hAnsi="Arial" w:cs="Arial"/>
          <w:sz w:val="16"/>
          <w:szCs w:val="18"/>
        </w:rPr>
        <w:tab/>
      </w:r>
      <w:r w:rsidR="00983CB4" w:rsidRPr="007E2D49">
        <w:rPr>
          <w:rFonts w:ascii="Arial" w:hAnsi="Arial" w:cs="Arial"/>
          <w:sz w:val="16"/>
          <w:szCs w:val="18"/>
        </w:rPr>
        <w:t>opten@opten.hu</w:t>
      </w:r>
    </w:p>
    <w:p w:rsidR="00983CB4" w:rsidRPr="007E2D49" w:rsidRDefault="00983CB4" w:rsidP="001B439F">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b/>
          <w:sz w:val="16"/>
          <w:szCs w:val="18"/>
        </w:rPr>
        <w:t xml:space="preserve">Előfizető: </w:t>
      </w:r>
      <w:r w:rsidRPr="007E2D49">
        <w:rPr>
          <w:rFonts w:ascii="Arial" w:hAnsi="Arial" w:cs="Arial"/>
          <w:sz w:val="16"/>
          <w:szCs w:val="18"/>
        </w:rPr>
        <w:t>az a</w:t>
      </w:r>
      <w:r w:rsidRPr="007E2D49">
        <w:rPr>
          <w:rFonts w:ascii="Arial" w:hAnsi="Arial" w:cs="Arial"/>
          <w:b/>
          <w:sz w:val="16"/>
          <w:szCs w:val="18"/>
        </w:rPr>
        <w:t xml:space="preserve"> </w:t>
      </w:r>
      <w:r w:rsidRPr="007E2D49">
        <w:rPr>
          <w:rFonts w:ascii="Arial" w:hAnsi="Arial" w:cs="Arial"/>
          <w:sz w:val="16"/>
          <w:szCs w:val="18"/>
        </w:rPr>
        <w:t>jogalany, amely Előfizetési Szerződést köt a Szolgáltatóval a Szolgáltatás igénybevételére.</w:t>
      </w:r>
    </w:p>
    <w:p w:rsidR="00983CB4" w:rsidRPr="007E2D49" w:rsidRDefault="00983CB4" w:rsidP="001B439F">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b/>
          <w:sz w:val="16"/>
          <w:szCs w:val="18"/>
        </w:rPr>
        <w:t xml:space="preserve">Számlafizető: </w:t>
      </w:r>
      <w:r w:rsidRPr="007E2D49">
        <w:rPr>
          <w:rFonts w:ascii="Arial" w:hAnsi="Arial" w:cs="Arial"/>
          <w:sz w:val="16"/>
          <w:szCs w:val="18"/>
        </w:rPr>
        <w:t>amennyiben az Előfizetési Szerződés eltérő rendelkezést nem tartalmaz maga az Előfizető, egyéb esetben az Előfizetési Szerződésben számlafizetőként megjelölt szerződő fél.</w:t>
      </w:r>
    </w:p>
    <w:p w:rsidR="00983CB4" w:rsidRPr="007E2D49" w:rsidRDefault="00983CB4" w:rsidP="001B439F">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b/>
          <w:sz w:val="16"/>
          <w:szCs w:val="18"/>
        </w:rPr>
        <w:t>Szolgáltatás:</w:t>
      </w:r>
      <w:r w:rsidRPr="007E2D49">
        <w:rPr>
          <w:rFonts w:ascii="Arial" w:hAnsi="Arial" w:cs="Arial"/>
          <w:sz w:val="16"/>
          <w:szCs w:val="18"/>
        </w:rPr>
        <w:t xml:space="preserve"> a Szolgáltató által az Előfizető számára elektronikus </w:t>
      </w:r>
      <w:r w:rsidR="006E7E86" w:rsidRPr="007E2D49">
        <w:rPr>
          <w:rFonts w:ascii="Arial" w:hAnsi="Arial" w:cs="Arial"/>
          <w:sz w:val="16"/>
          <w:szCs w:val="18"/>
        </w:rPr>
        <w:t xml:space="preserve">jogi, üzleti és céginformációs </w:t>
      </w:r>
      <w:r w:rsidRPr="007E2D49">
        <w:rPr>
          <w:rFonts w:ascii="Arial" w:hAnsi="Arial" w:cs="Arial"/>
          <w:sz w:val="16"/>
          <w:szCs w:val="18"/>
        </w:rPr>
        <w:t>szolgáltatás igénybevétele lehetőségének a biztosítása. Az Átalánydíj ellenében igénybe vehető Szolgáltatás a továbbiakban: Átalánydíjas Szolgáltatás, a Keretösszeg ellenében igénybe vehető Szolgáltatás a továbbiakban: Keretösszeges Szolgáltatás.</w:t>
      </w:r>
    </w:p>
    <w:p w:rsidR="00983CB4" w:rsidRPr="007E2D49" w:rsidRDefault="00983CB4" w:rsidP="001B439F">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b/>
          <w:sz w:val="16"/>
          <w:szCs w:val="18"/>
        </w:rPr>
        <w:t>Megrendelőlap:</w:t>
      </w:r>
      <w:r w:rsidRPr="007E2D49">
        <w:rPr>
          <w:rFonts w:ascii="Arial" w:hAnsi="Arial" w:cs="Arial"/>
          <w:sz w:val="16"/>
          <w:szCs w:val="18"/>
        </w:rPr>
        <w:t xml:space="preserve"> olyan papír alapú vagy elektronikus dokumentum, amellyel az Előfizető megrendeli a Szolgáltatótól a Szolgáltatást. A Megrendelőlapon kerül többek között meghatározásra az Előfizető</w:t>
      </w:r>
      <w:r w:rsidR="00807F9C" w:rsidRPr="007E2D49">
        <w:rPr>
          <w:rFonts w:ascii="Arial" w:hAnsi="Arial" w:cs="Arial"/>
          <w:sz w:val="16"/>
          <w:szCs w:val="18"/>
        </w:rPr>
        <w:t xml:space="preserve"> </w:t>
      </w:r>
      <w:r w:rsidRPr="007E2D49">
        <w:rPr>
          <w:rFonts w:ascii="Arial" w:hAnsi="Arial" w:cs="Arial"/>
          <w:sz w:val="16"/>
          <w:szCs w:val="18"/>
        </w:rPr>
        <w:t>/</w:t>
      </w:r>
      <w:r w:rsidR="00807F9C" w:rsidRPr="007E2D49">
        <w:rPr>
          <w:rFonts w:ascii="Arial" w:hAnsi="Arial" w:cs="Arial"/>
          <w:sz w:val="16"/>
          <w:szCs w:val="18"/>
        </w:rPr>
        <w:t xml:space="preserve"> </w:t>
      </w:r>
      <w:r w:rsidRPr="007E2D49">
        <w:rPr>
          <w:rFonts w:ascii="Arial" w:hAnsi="Arial" w:cs="Arial"/>
          <w:sz w:val="16"/>
          <w:szCs w:val="18"/>
        </w:rPr>
        <w:t>Számlafizető azonosító adatai; a kiválasztott Szolgáltatás fajtája, mennyisége, a hozzáférés módja; az Előfizetési Szerződés időtartama; az Előfizetési Díj, a fizetési gyakoriság, stb.</w:t>
      </w:r>
    </w:p>
    <w:p w:rsidR="00983CB4" w:rsidRPr="007E2D49" w:rsidRDefault="00983CB4" w:rsidP="001B439F">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b/>
          <w:sz w:val="16"/>
          <w:szCs w:val="18"/>
        </w:rPr>
        <w:t>ÁSZF:</w:t>
      </w:r>
      <w:r w:rsidRPr="007E2D49">
        <w:rPr>
          <w:rFonts w:ascii="Arial" w:hAnsi="Arial" w:cs="Arial"/>
          <w:sz w:val="16"/>
          <w:szCs w:val="18"/>
        </w:rPr>
        <w:t xml:space="preserve"> a jelen dokumentumban meghatározott általános szerződési feltételek.</w:t>
      </w:r>
    </w:p>
    <w:p w:rsidR="00983CB4" w:rsidRPr="007E2D49" w:rsidRDefault="00983CB4" w:rsidP="001B439F">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b/>
          <w:sz w:val="16"/>
          <w:szCs w:val="18"/>
        </w:rPr>
        <w:t>Előfizetési Szerződés:</w:t>
      </w:r>
      <w:r w:rsidRPr="007E2D49">
        <w:rPr>
          <w:rFonts w:ascii="Arial" w:hAnsi="Arial" w:cs="Arial"/>
          <w:sz w:val="16"/>
          <w:szCs w:val="18"/>
        </w:rPr>
        <w:t xml:space="preserve"> a Szolgáltató, az Előfizető – és amennyiben a Számlafizető az Előfizetőtől eltérő személy, úgy a Számlafizető – között létrejött szerződés, amelyet az ÁSZF és a Megrendelőlap, vagy a Megrendelőlap helyett a </w:t>
      </w:r>
      <w:r w:rsidR="00807F9C" w:rsidRPr="007E2D49">
        <w:rPr>
          <w:rFonts w:ascii="Arial" w:hAnsi="Arial" w:cs="Arial"/>
          <w:sz w:val="16"/>
          <w:szCs w:val="18"/>
        </w:rPr>
        <w:t xml:space="preserve">felek </w:t>
      </w:r>
      <w:r w:rsidRPr="007E2D49">
        <w:rPr>
          <w:rFonts w:ascii="Arial" w:hAnsi="Arial" w:cs="Arial"/>
          <w:sz w:val="16"/>
          <w:szCs w:val="18"/>
        </w:rPr>
        <w:t xml:space="preserve">által alkalmazott külön szerződés együttesen alkot (a továbbiakban a Megrendelőlap, illetve a Megrendelőlap helyett a </w:t>
      </w:r>
      <w:r w:rsidR="00807F9C" w:rsidRPr="007E2D49">
        <w:rPr>
          <w:rFonts w:ascii="Arial" w:hAnsi="Arial" w:cs="Arial"/>
          <w:sz w:val="16"/>
          <w:szCs w:val="18"/>
        </w:rPr>
        <w:t xml:space="preserve">felek </w:t>
      </w:r>
      <w:r w:rsidRPr="007E2D49">
        <w:rPr>
          <w:rFonts w:ascii="Arial" w:hAnsi="Arial" w:cs="Arial"/>
          <w:sz w:val="16"/>
          <w:szCs w:val="18"/>
        </w:rPr>
        <w:t>által alkalmazott külön szerződés elnevezése: Megrendelőlap).</w:t>
      </w:r>
    </w:p>
    <w:p w:rsidR="00983CB4" w:rsidRPr="007E2D49" w:rsidRDefault="00983CB4" w:rsidP="001B439F">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b/>
          <w:sz w:val="16"/>
          <w:szCs w:val="18"/>
        </w:rPr>
        <w:t>Előfizetési Díj:</w:t>
      </w:r>
      <w:r w:rsidRPr="007E2D49">
        <w:rPr>
          <w:rFonts w:ascii="Arial" w:hAnsi="Arial" w:cs="Arial"/>
          <w:sz w:val="16"/>
          <w:szCs w:val="18"/>
        </w:rPr>
        <w:t xml:space="preserve"> a Szolgáltatás igénybevételének biztosításáért a Szolgáltatónak fizetendő díj, amely a Szolgáltató bankszámláján történő jóváírással minősül teljesítettnek.</w:t>
      </w:r>
    </w:p>
    <w:p w:rsidR="00983CB4" w:rsidRPr="007E2D49" w:rsidRDefault="00983CB4" w:rsidP="001B439F">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b/>
          <w:sz w:val="16"/>
          <w:szCs w:val="18"/>
        </w:rPr>
        <w:t>Átalánydíj:</w:t>
      </w:r>
      <w:r w:rsidRPr="007E2D49">
        <w:rPr>
          <w:rFonts w:ascii="Arial" w:hAnsi="Arial" w:cs="Arial"/>
          <w:sz w:val="16"/>
          <w:szCs w:val="18"/>
        </w:rPr>
        <w:t xml:space="preserve"> olyan Előfizetési Díj, amely ellenében az Előfizető a felhasználási feltételek szerinti mennyiségi korlátozás figyelembevételével jogosult a Szolgáltatás igénybevételére.</w:t>
      </w:r>
    </w:p>
    <w:p w:rsidR="00983CB4" w:rsidRPr="007E2D49" w:rsidRDefault="00983CB4" w:rsidP="001B439F">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b/>
          <w:sz w:val="16"/>
          <w:szCs w:val="18"/>
        </w:rPr>
        <w:t xml:space="preserve">Keretösszeg: </w:t>
      </w:r>
      <w:r w:rsidRPr="007E2D49">
        <w:rPr>
          <w:rFonts w:ascii="Arial" w:hAnsi="Arial" w:cs="Arial"/>
          <w:sz w:val="16"/>
          <w:szCs w:val="18"/>
        </w:rPr>
        <w:t xml:space="preserve">az Előfizető virtuális számláján nyilvántartott olyan Előfizetési Díj, </w:t>
      </w:r>
      <w:r w:rsidR="00C172D9" w:rsidRPr="007E2D49">
        <w:rPr>
          <w:rFonts w:ascii="Arial" w:hAnsi="Arial" w:cs="Arial"/>
          <w:sz w:val="16"/>
          <w:szCs w:val="18"/>
        </w:rPr>
        <w:t xml:space="preserve">amelynek egyösszegű előre történő megfizetésével (a továbbiakban: Feltöltés) </w:t>
      </w:r>
      <w:r w:rsidR="00931B50" w:rsidRPr="007E2D49">
        <w:rPr>
          <w:rFonts w:ascii="Arial" w:hAnsi="Arial" w:cs="Arial"/>
          <w:sz w:val="16"/>
          <w:szCs w:val="18"/>
        </w:rPr>
        <w:t xml:space="preserve">annak erejéig </w:t>
      </w:r>
      <w:r w:rsidR="00C172D9" w:rsidRPr="007E2D49">
        <w:rPr>
          <w:rFonts w:ascii="Arial" w:hAnsi="Arial" w:cs="Arial"/>
          <w:sz w:val="16"/>
          <w:szCs w:val="18"/>
        </w:rPr>
        <w:t>az Előfizető a Szolgáltatás igénybevételének lehetőségét megvásárolja</w:t>
      </w:r>
      <w:r w:rsidR="00F13F99" w:rsidRPr="007E2D49">
        <w:rPr>
          <w:rFonts w:ascii="Arial" w:hAnsi="Arial" w:cs="Arial"/>
          <w:sz w:val="16"/>
          <w:szCs w:val="18"/>
        </w:rPr>
        <w:t>.</w:t>
      </w:r>
    </w:p>
    <w:p w:rsidR="00983CB4" w:rsidRPr="007E2D49" w:rsidRDefault="00D44158" w:rsidP="001B439F">
      <w:pPr>
        <w:pStyle w:val="Csakszveg1"/>
        <w:numPr>
          <w:ilvl w:val="0"/>
          <w:numId w:val="11"/>
        </w:numPr>
        <w:tabs>
          <w:tab w:val="num" w:pos="540"/>
          <w:tab w:val="left" w:pos="3960"/>
        </w:tabs>
        <w:spacing w:before="60"/>
        <w:ind w:left="540" w:hanging="540"/>
        <w:rPr>
          <w:rFonts w:ascii="Arial" w:hAnsi="Arial" w:cs="Arial"/>
          <w:sz w:val="16"/>
          <w:szCs w:val="18"/>
        </w:rPr>
      </w:pPr>
      <w:r>
        <w:rPr>
          <w:rFonts w:ascii="Arial" w:hAnsi="Arial" w:cs="Arial"/>
          <w:b/>
          <w:sz w:val="16"/>
          <w:szCs w:val="18"/>
        </w:rPr>
        <w:t>Előfizetési I</w:t>
      </w:r>
      <w:r w:rsidR="00983CB4" w:rsidRPr="007E2D49">
        <w:rPr>
          <w:rFonts w:ascii="Arial" w:hAnsi="Arial" w:cs="Arial"/>
          <w:b/>
          <w:sz w:val="16"/>
          <w:szCs w:val="18"/>
        </w:rPr>
        <w:t>dőszak:</w:t>
      </w:r>
      <w:r w:rsidR="00983CB4" w:rsidRPr="007E2D49">
        <w:rPr>
          <w:rFonts w:ascii="Arial" w:hAnsi="Arial" w:cs="Arial"/>
          <w:sz w:val="16"/>
          <w:szCs w:val="18"/>
        </w:rPr>
        <w:t xml:space="preserve"> az a Megrendelőlapon meghatározott időtartam, amelyre az Előfizetési Szerződés létrejön. </w:t>
      </w:r>
    </w:p>
    <w:p w:rsidR="00983CB4" w:rsidRPr="007E2D49" w:rsidRDefault="00983CB4" w:rsidP="001B439F">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b/>
          <w:sz w:val="16"/>
          <w:szCs w:val="18"/>
        </w:rPr>
        <w:t>Fordulónap:</w:t>
      </w:r>
      <w:r w:rsidRPr="007E2D49">
        <w:rPr>
          <w:rFonts w:ascii="Arial" w:hAnsi="Arial" w:cs="Arial"/>
          <w:sz w:val="16"/>
          <w:szCs w:val="18"/>
        </w:rPr>
        <w:t xml:space="preserve"> </w:t>
      </w:r>
      <w:r w:rsidR="001852D7" w:rsidRPr="007E2D49">
        <w:rPr>
          <w:rFonts w:ascii="Arial" w:hAnsi="Arial" w:cs="Arial"/>
          <w:sz w:val="16"/>
          <w:szCs w:val="18"/>
        </w:rPr>
        <w:t>minden évben az Előfizetési</w:t>
      </w:r>
      <w:r w:rsidRPr="007E2D49">
        <w:rPr>
          <w:rFonts w:ascii="Arial" w:hAnsi="Arial" w:cs="Arial"/>
          <w:sz w:val="16"/>
          <w:szCs w:val="18"/>
        </w:rPr>
        <w:t xml:space="preserve"> Szerződés hatálybalépésének napjával megegyező naptári nap, amennyiben az adott hónapban nincs olyan nap, úgy az adott hónap utolsó napja, amely egyben a következő Előfizetési Időszak kezdő napja. Ingyenes Előfizetési </w:t>
      </w:r>
      <w:r w:rsidR="001852D7" w:rsidRPr="007E2D49">
        <w:rPr>
          <w:rFonts w:ascii="Arial" w:hAnsi="Arial" w:cs="Arial"/>
          <w:sz w:val="16"/>
          <w:szCs w:val="18"/>
        </w:rPr>
        <w:t>Időszakot is biztosító Előfizetés</w:t>
      </w:r>
      <w:r w:rsidRPr="007E2D49">
        <w:rPr>
          <w:rFonts w:ascii="Arial" w:hAnsi="Arial" w:cs="Arial"/>
          <w:sz w:val="16"/>
          <w:szCs w:val="18"/>
        </w:rPr>
        <w:t>i Szerződés esetén minden évben az ingyenes Előfizetési Időszak lejártát követő nappal megegyező naptári nap, amennyiben az adott hónapban nincs olyan nap, úgy az adott hónap utolsó napja, amely egyben a következő Előfizetési Időszak kezdő napja.</w:t>
      </w:r>
    </w:p>
    <w:p w:rsidR="00983CB4" w:rsidRPr="007E2D49" w:rsidRDefault="00983CB4" w:rsidP="001B439F">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b/>
          <w:sz w:val="16"/>
          <w:szCs w:val="18"/>
        </w:rPr>
        <w:t>Rendszerazonosító</w:t>
      </w:r>
      <w:r w:rsidRPr="00D44158">
        <w:rPr>
          <w:rFonts w:ascii="Arial" w:hAnsi="Arial" w:cs="Arial"/>
          <w:b/>
          <w:sz w:val="16"/>
          <w:szCs w:val="18"/>
        </w:rPr>
        <w:t>:</w:t>
      </w:r>
      <w:r w:rsidRPr="007E2D49">
        <w:rPr>
          <w:rFonts w:ascii="Arial" w:hAnsi="Arial" w:cs="Arial"/>
          <w:sz w:val="16"/>
          <w:szCs w:val="18"/>
        </w:rPr>
        <w:t xml:space="preserve"> az a felhasználónév és jelszó, amelynek használatával az Előfizető jogosult igénybe venni a Szolgáltatást.</w:t>
      </w:r>
    </w:p>
    <w:p w:rsidR="00F037C8" w:rsidRPr="007E2D49" w:rsidRDefault="00F037C8" w:rsidP="001B439F">
      <w:pPr>
        <w:spacing w:before="60"/>
        <w:jc w:val="both"/>
        <w:rPr>
          <w:rFonts w:ascii="Arial" w:hAnsi="Arial" w:cs="Arial"/>
          <w:sz w:val="16"/>
          <w:szCs w:val="18"/>
        </w:rPr>
      </w:pPr>
    </w:p>
    <w:p w:rsidR="00EA0C16" w:rsidRPr="007E2D49" w:rsidRDefault="00EA0C16" w:rsidP="00CF2856">
      <w:pPr>
        <w:keepNext/>
        <w:numPr>
          <w:ilvl w:val="0"/>
          <w:numId w:val="21"/>
        </w:numPr>
        <w:tabs>
          <w:tab w:val="clear" w:pos="180"/>
          <w:tab w:val="num" w:pos="540"/>
        </w:tabs>
        <w:spacing w:before="60"/>
        <w:ind w:left="540" w:hanging="540"/>
        <w:jc w:val="both"/>
        <w:rPr>
          <w:rFonts w:ascii="Arial" w:hAnsi="Arial" w:cs="Arial"/>
          <w:b/>
          <w:sz w:val="16"/>
          <w:szCs w:val="18"/>
        </w:rPr>
      </w:pPr>
      <w:r w:rsidRPr="007E2D49">
        <w:rPr>
          <w:rFonts w:ascii="Arial" w:hAnsi="Arial" w:cs="Arial"/>
          <w:b/>
          <w:sz w:val="16"/>
          <w:szCs w:val="18"/>
        </w:rPr>
        <w:t>A Szolgáltatás igénybevétele</w:t>
      </w:r>
    </w:p>
    <w:p w:rsidR="00EA0C16" w:rsidRPr="007E2D49" w:rsidRDefault="009924B9" w:rsidP="00DC27C6">
      <w:pPr>
        <w:keepNext/>
        <w:tabs>
          <w:tab w:val="left" w:pos="540"/>
        </w:tabs>
        <w:spacing w:before="60"/>
        <w:jc w:val="both"/>
        <w:rPr>
          <w:rFonts w:ascii="Arial" w:hAnsi="Arial" w:cs="Arial"/>
          <w:b/>
          <w:sz w:val="16"/>
          <w:szCs w:val="18"/>
        </w:rPr>
      </w:pPr>
      <w:r w:rsidRPr="007E2D49">
        <w:rPr>
          <w:rFonts w:ascii="Arial" w:hAnsi="Arial" w:cs="Arial"/>
          <w:b/>
          <w:sz w:val="16"/>
          <w:szCs w:val="18"/>
        </w:rPr>
        <w:t>A</w:t>
      </w:r>
      <w:r w:rsidR="00807F9C" w:rsidRPr="007E2D49">
        <w:rPr>
          <w:rFonts w:ascii="Arial" w:hAnsi="Arial" w:cs="Arial"/>
          <w:b/>
          <w:sz w:val="16"/>
          <w:szCs w:val="18"/>
        </w:rPr>
        <w:t>)</w:t>
      </w:r>
      <w:r w:rsidRPr="007E2D49">
        <w:rPr>
          <w:rFonts w:ascii="Arial" w:hAnsi="Arial" w:cs="Arial"/>
          <w:b/>
          <w:sz w:val="16"/>
          <w:szCs w:val="18"/>
        </w:rPr>
        <w:tab/>
      </w:r>
      <w:r w:rsidR="00EA0C16" w:rsidRPr="007E2D49">
        <w:rPr>
          <w:rFonts w:ascii="Arial" w:hAnsi="Arial" w:cs="Arial"/>
          <w:b/>
          <w:sz w:val="16"/>
          <w:szCs w:val="18"/>
        </w:rPr>
        <w:t>Általános rendelkezések</w:t>
      </w:r>
    </w:p>
    <w:p w:rsidR="00EA0C16" w:rsidRPr="007E2D49" w:rsidRDefault="00EA0C16" w:rsidP="009924B9">
      <w:pPr>
        <w:pStyle w:val="Csakszveg1"/>
        <w:numPr>
          <w:ilvl w:val="0"/>
          <w:numId w:val="11"/>
        </w:numPr>
        <w:tabs>
          <w:tab w:val="num" w:pos="540"/>
          <w:tab w:val="left" w:pos="3960"/>
        </w:tabs>
        <w:spacing w:before="60"/>
        <w:ind w:left="540" w:hanging="540"/>
        <w:rPr>
          <w:rFonts w:ascii="Arial" w:hAnsi="Arial" w:cs="Arial"/>
          <w:sz w:val="16"/>
          <w:szCs w:val="18"/>
        </w:rPr>
      </w:pPr>
      <w:bookmarkStart w:id="1" w:name="_Ref382320708"/>
      <w:r w:rsidRPr="007E2D49">
        <w:rPr>
          <w:rFonts w:ascii="Arial" w:hAnsi="Arial" w:cs="Arial"/>
          <w:sz w:val="16"/>
          <w:szCs w:val="18"/>
        </w:rPr>
        <w:t>A Szolgáltatás igénybevételéhez szükséges infrastruktúra (pl.: számítógép, programok, internet, intranet, stb.) biztosítása az Előfizető feladata, amelynek költségei az Előfizetőt terhelik.</w:t>
      </w:r>
      <w:bookmarkEnd w:id="1"/>
    </w:p>
    <w:p w:rsidR="00EA0C16" w:rsidRPr="007E2D49" w:rsidRDefault="00EA0C16" w:rsidP="009924B9">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Az Előfizetési Díj ellenében igénybe vehető Szolgáltatás esetén a Szolgáltatás nyújtás megkezdésének feltétele az Előfizetési Díj előzetes megfizetése. A Szolgáltató a Szolgáltatás igénybevételének lehetőségét az ügyviteli, adminisztrációs és technikai feladatai ellátását követően az Előfizetési Szerződés hatálybalépésétől, illetve az Előfizetési Díj megfizetéséhez kötött Szolgáltatás esetén az Előfizetési Díj teljesítésétől számított legfeljebb 5 (öt) munkanapon belül biztosítja az Előfizető számára.</w:t>
      </w:r>
    </w:p>
    <w:p w:rsidR="00CF2856" w:rsidRPr="007E2D49" w:rsidRDefault="00EA0C16" w:rsidP="009924B9">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 xml:space="preserve">A Szolgáltató kizárólagosan jogosult azt meghatározni, hogy egy adott Szolgáltatás felhasználói azonosítás nélkül vagy csak azonosítást követően, Rendszerazonosító birtokában vehető igénybe. A Szolgáltatás igénybevételéhez szükséges </w:t>
      </w:r>
      <w:r w:rsidR="00807F9C" w:rsidRPr="007E2D49">
        <w:rPr>
          <w:rFonts w:ascii="Arial" w:hAnsi="Arial" w:cs="Arial"/>
          <w:sz w:val="16"/>
          <w:szCs w:val="18"/>
        </w:rPr>
        <w:t xml:space="preserve">Rendszerazonosítót a Szolgáltató biztosítja az Előfizető részére. A </w:t>
      </w:r>
      <w:r w:rsidRPr="007E2D49">
        <w:rPr>
          <w:rFonts w:ascii="Arial" w:hAnsi="Arial" w:cs="Arial"/>
          <w:sz w:val="16"/>
          <w:szCs w:val="18"/>
        </w:rPr>
        <w:t xml:space="preserve">Rendszerazonosító minden esetben kizárólag egy adott Előfizetőhöz van hozzárendelve. </w:t>
      </w:r>
    </w:p>
    <w:p w:rsidR="00EA0C16" w:rsidRPr="007E2D49" w:rsidRDefault="00EA0C16" w:rsidP="009924B9">
      <w:pPr>
        <w:pStyle w:val="Csakszveg1"/>
        <w:numPr>
          <w:ilvl w:val="0"/>
          <w:numId w:val="11"/>
        </w:numPr>
        <w:tabs>
          <w:tab w:val="num" w:pos="540"/>
          <w:tab w:val="left" w:pos="3960"/>
        </w:tabs>
        <w:spacing w:before="60"/>
        <w:ind w:left="540" w:hanging="540"/>
        <w:rPr>
          <w:rFonts w:ascii="Arial" w:hAnsi="Arial" w:cs="Arial"/>
          <w:sz w:val="16"/>
          <w:szCs w:val="18"/>
        </w:rPr>
      </w:pPr>
      <w:bookmarkStart w:id="2" w:name="_Ref382321666"/>
      <w:r w:rsidRPr="007E2D49">
        <w:rPr>
          <w:rFonts w:ascii="Arial" w:hAnsi="Arial" w:cs="Arial"/>
          <w:sz w:val="16"/>
          <w:szCs w:val="18"/>
        </w:rPr>
        <w:t xml:space="preserve">A </w:t>
      </w:r>
      <w:r w:rsidR="00807F9C" w:rsidRPr="007E2D49">
        <w:rPr>
          <w:rFonts w:ascii="Arial" w:hAnsi="Arial" w:cs="Arial"/>
          <w:sz w:val="16"/>
          <w:szCs w:val="18"/>
        </w:rPr>
        <w:t xml:space="preserve">Rendszerazonosító </w:t>
      </w:r>
      <w:r w:rsidRPr="007E2D49">
        <w:rPr>
          <w:rFonts w:ascii="Arial" w:hAnsi="Arial" w:cs="Arial"/>
          <w:sz w:val="16"/>
          <w:szCs w:val="18"/>
        </w:rPr>
        <w:t xml:space="preserve">titokban tartásáért az Előfizető teljes körű felelősséggel tartozik, köteles azt bizalmasan kezelni, titokban tartani, azt harmadik személy részére nem teheti hozzáférhetővé, nem adhatja át. </w:t>
      </w:r>
      <w:r w:rsidR="00D72A08" w:rsidRPr="007E2D49">
        <w:rPr>
          <w:rFonts w:ascii="Arial" w:hAnsi="Arial" w:cs="Arial"/>
          <w:sz w:val="16"/>
          <w:szCs w:val="18"/>
        </w:rPr>
        <w:t>A jelen pontban hivatkozott kötelezettség megszegéséért az Előfizető felel, a</w:t>
      </w:r>
      <w:r w:rsidR="00425710" w:rsidRPr="007E2D49">
        <w:rPr>
          <w:rFonts w:ascii="Arial" w:hAnsi="Arial" w:cs="Arial"/>
          <w:sz w:val="16"/>
          <w:szCs w:val="18"/>
        </w:rPr>
        <w:t xml:space="preserve"> Szolgáltató e</w:t>
      </w:r>
      <w:r w:rsidRPr="007E2D49">
        <w:rPr>
          <w:rFonts w:ascii="Arial" w:hAnsi="Arial" w:cs="Arial"/>
          <w:sz w:val="16"/>
          <w:szCs w:val="18"/>
        </w:rPr>
        <w:t xml:space="preserve"> kötelezettség megszegéséből eredő mindennemű kárért kizárja a felelősségét.</w:t>
      </w:r>
      <w:bookmarkEnd w:id="2"/>
    </w:p>
    <w:p w:rsidR="00EA0C16" w:rsidRPr="007E2D49" w:rsidRDefault="00EA0C16" w:rsidP="009924B9">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A Szolgáltató a Szolgáltatás tekintetében a rendelkezésre állást, a Szolgáltatás igénybevételének lehetőségét, a Szolgáltatáshoz való hozzáférést biztosítja az Előfizető részére.</w:t>
      </w:r>
    </w:p>
    <w:p w:rsidR="00C172D9" w:rsidRPr="007E2D49" w:rsidRDefault="00EA0C16" w:rsidP="00F13F99">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Ke</w:t>
      </w:r>
      <w:r w:rsidR="00F13F99" w:rsidRPr="007E2D49">
        <w:rPr>
          <w:rFonts w:ascii="Arial" w:hAnsi="Arial" w:cs="Arial"/>
          <w:sz w:val="16"/>
          <w:szCs w:val="18"/>
        </w:rPr>
        <w:t>retösszeges Szolgáltatás esetén</w:t>
      </w:r>
      <w:r w:rsidRPr="007E2D49">
        <w:rPr>
          <w:rFonts w:ascii="Arial" w:hAnsi="Arial" w:cs="Arial"/>
          <w:sz w:val="16"/>
          <w:szCs w:val="18"/>
        </w:rPr>
        <w:t xml:space="preserve"> </w:t>
      </w:r>
      <w:r w:rsidR="00F13F99" w:rsidRPr="007E2D49">
        <w:rPr>
          <w:rFonts w:ascii="Arial" w:hAnsi="Arial" w:cs="Arial"/>
          <w:sz w:val="16"/>
          <w:szCs w:val="18"/>
        </w:rPr>
        <w:t>az Előfizetési Időszak alatt az Előfizető a Keretösszegből, annak erejéig jogosult a Szolgáltatás igénybevételére</w:t>
      </w:r>
      <w:r w:rsidR="00374DB7" w:rsidRPr="007E2D49">
        <w:rPr>
          <w:rFonts w:ascii="Arial" w:hAnsi="Arial" w:cs="Arial"/>
          <w:sz w:val="16"/>
          <w:szCs w:val="18"/>
        </w:rPr>
        <w:t xml:space="preserve">, oly módon, hogy a Keretösszeg az Előfizetési Szerződésben meghatározott egységár </w:t>
      </w:r>
      <w:r w:rsidR="00F84A29" w:rsidRPr="007E2D49">
        <w:rPr>
          <w:rFonts w:ascii="Arial" w:hAnsi="Arial" w:cs="Arial"/>
          <w:sz w:val="16"/>
          <w:szCs w:val="18"/>
        </w:rPr>
        <w:t xml:space="preserve">(a továbbiakban: Egységár) </w:t>
      </w:r>
      <w:r w:rsidR="00374DB7" w:rsidRPr="007E2D49">
        <w:rPr>
          <w:rFonts w:ascii="Arial" w:hAnsi="Arial" w:cs="Arial"/>
          <w:sz w:val="16"/>
          <w:szCs w:val="18"/>
        </w:rPr>
        <w:t>alkalmazásával a Szolgáltatás igénybevétele során az igénybevételnek megfelelően arányosan csökken</w:t>
      </w:r>
      <w:r w:rsidR="00F13F99" w:rsidRPr="007E2D49">
        <w:rPr>
          <w:rFonts w:ascii="Arial" w:hAnsi="Arial" w:cs="Arial"/>
          <w:sz w:val="16"/>
          <w:szCs w:val="18"/>
        </w:rPr>
        <w:t>. Az Előfizetési Időszak alatt indított Feltöltés esetén a Keretösszeg a Feltöltés összegével növekszik. A</w:t>
      </w:r>
      <w:r w:rsidRPr="007E2D49">
        <w:rPr>
          <w:rFonts w:ascii="Arial" w:hAnsi="Arial" w:cs="Arial"/>
          <w:sz w:val="16"/>
          <w:szCs w:val="18"/>
        </w:rPr>
        <w:t xml:space="preserve">mennyiben a Keretösszeg a felhasználás következtében </w:t>
      </w:r>
      <w:r w:rsidR="00C172D9" w:rsidRPr="007E2D49">
        <w:rPr>
          <w:rFonts w:ascii="Arial" w:hAnsi="Arial" w:cs="Arial"/>
          <w:sz w:val="16"/>
          <w:szCs w:val="18"/>
        </w:rPr>
        <w:t>kimerül</w:t>
      </w:r>
      <w:r w:rsidRPr="007E2D49">
        <w:rPr>
          <w:rFonts w:ascii="Arial" w:hAnsi="Arial" w:cs="Arial"/>
          <w:sz w:val="16"/>
          <w:szCs w:val="18"/>
        </w:rPr>
        <w:t>, a Szolgáltató a Szolgáltatás igénybevételének lehetőségét automatikusan szünetelteti</w:t>
      </w:r>
      <w:r w:rsidR="00931B50" w:rsidRPr="007E2D49">
        <w:rPr>
          <w:rFonts w:ascii="Arial" w:hAnsi="Arial" w:cs="Arial"/>
          <w:sz w:val="16"/>
          <w:szCs w:val="18"/>
        </w:rPr>
        <w:t xml:space="preserve"> azzal, hogy a</w:t>
      </w:r>
      <w:r w:rsidRPr="007E2D49">
        <w:rPr>
          <w:rFonts w:ascii="Arial" w:hAnsi="Arial" w:cs="Arial"/>
          <w:sz w:val="16"/>
          <w:szCs w:val="18"/>
        </w:rPr>
        <w:t>z Előfizetési Időszak</w:t>
      </w:r>
      <w:r w:rsidR="00F13F99" w:rsidRPr="007E2D49">
        <w:rPr>
          <w:rFonts w:ascii="Arial" w:hAnsi="Arial" w:cs="Arial"/>
          <w:sz w:val="16"/>
          <w:szCs w:val="18"/>
        </w:rPr>
        <w:t>on belül</w:t>
      </w:r>
      <w:r w:rsidRPr="007E2D49">
        <w:rPr>
          <w:rFonts w:ascii="Arial" w:hAnsi="Arial" w:cs="Arial"/>
          <w:sz w:val="16"/>
          <w:szCs w:val="18"/>
        </w:rPr>
        <w:t xml:space="preserve"> </w:t>
      </w:r>
      <w:r w:rsidR="00C172D9" w:rsidRPr="007E2D49">
        <w:rPr>
          <w:rFonts w:ascii="Arial" w:hAnsi="Arial" w:cs="Arial"/>
          <w:sz w:val="16"/>
          <w:szCs w:val="18"/>
        </w:rPr>
        <w:t xml:space="preserve">történő </w:t>
      </w:r>
      <w:r w:rsidRPr="007E2D49">
        <w:rPr>
          <w:rFonts w:ascii="Arial" w:hAnsi="Arial" w:cs="Arial"/>
          <w:sz w:val="16"/>
          <w:szCs w:val="18"/>
        </w:rPr>
        <w:t xml:space="preserve">újbóli </w:t>
      </w:r>
      <w:r w:rsidR="00C172D9" w:rsidRPr="007E2D49">
        <w:rPr>
          <w:rFonts w:ascii="Arial" w:hAnsi="Arial" w:cs="Arial"/>
          <w:sz w:val="16"/>
          <w:szCs w:val="18"/>
        </w:rPr>
        <w:t>Feltöltés</w:t>
      </w:r>
      <w:r w:rsidRPr="007E2D49">
        <w:rPr>
          <w:rFonts w:ascii="Arial" w:hAnsi="Arial" w:cs="Arial"/>
          <w:sz w:val="16"/>
          <w:szCs w:val="18"/>
        </w:rPr>
        <w:t xml:space="preserve">t követően a Szolgáltató ismételten lehetővé teszi a Szolgáltatás igénybevételét. Az Előfizetési Időszak elteltével az Előfizetőnek a fel nem használt Keretösszeg felhasználásához </w:t>
      </w:r>
      <w:r w:rsidR="0037510A" w:rsidRPr="007E2D49">
        <w:rPr>
          <w:rFonts w:ascii="Arial" w:hAnsi="Arial" w:cs="Arial"/>
          <w:sz w:val="16"/>
          <w:szCs w:val="18"/>
        </w:rPr>
        <w:t xml:space="preserve">és visszatérítéséhez </w:t>
      </w:r>
      <w:r w:rsidRPr="007E2D49">
        <w:rPr>
          <w:rFonts w:ascii="Arial" w:hAnsi="Arial" w:cs="Arial"/>
          <w:sz w:val="16"/>
          <w:szCs w:val="18"/>
        </w:rPr>
        <w:t>való joga megszűnik.</w:t>
      </w:r>
    </w:p>
    <w:p w:rsidR="00EA0C16" w:rsidRPr="007E2D49" w:rsidRDefault="00EA0C16" w:rsidP="009924B9">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A Szolgáltató fenntartja a jogot a Szolgáltatás bárminemű módosítására.</w:t>
      </w:r>
    </w:p>
    <w:p w:rsidR="00EA0C16" w:rsidRPr="007E2D49" w:rsidRDefault="00EA0C16" w:rsidP="009924B9">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Az Előfizetési Szerződés bármely okból történő megszűnésével egyidejűleg a Szolgáltató megszünteti a Szolgáltatás igénybevételének lehetőségét.</w:t>
      </w:r>
      <w:r w:rsidRPr="007E2D49">
        <w:rPr>
          <w:rFonts w:ascii="Arial" w:hAnsi="Arial" w:cs="Arial"/>
          <w:sz w:val="16"/>
          <w:szCs w:val="18"/>
          <w:highlight w:val="yellow"/>
        </w:rPr>
        <w:t xml:space="preserve"> </w:t>
      </w:r>
    </w:p>
    <w:p w:rsidR="00EA0C16" w:rsidRPr="007E2D49" w:rsidRDefault="00EA0C16" w:rsidP="009924B9">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Az Előfizető köteles betartani az Előfizetési Szerződés, valamint a Szolgáltatás igénybevételére, használatára vonatkozó jogszabályok rendelkezéseit.</w:t>
      </w:r>
    </w:p>
    <w:p w:rsidR="00EA0C16" w:rsidRPr="007E2D49" w:rsidRDefault="00EA0C16" w:rsidP="001B439F">
      <w:pPr>
        <w:pStyle w:val="Csakszveg10"/>
        <w:spacing w:before="60" w:after="113"/>
        <w:ind w:left="0"/>
        <w:rPr>
          <w:rFonts w:ascii="Arial" w:hAnsi="Arial" w:cs="Arial"/>
          <w:sz w:val="16"/>
          <w:szCs w:val="18"/>
        </w:rPr>
      </w:pPr>
    </w:p>
    <w:p w:rsidR="00EA0C16" w:rsidRPr="007E2D49" w:rsidRDefault="009924B9" w:rsidP="00DC27C6">
      <w:pPr>
        <w:keepNext/>
        <w:tabs>
          <w:tab w:val="left" w:pos="540"/>
        </w:tabs>
        <w:spacing w:before="60"/>
        <w:jc w:val="both"/>
        <w:rPr>
          <w:rFonts w:ascii="Arial" w:hAnsi="Arial" w:cs="Arial"/>
          <w:b/>
          <w:sz w:val="16"/>
          <w:szCs w:val="18"/>
        </w:rPr>
      </w:pPr>
      <w:r w:rsidRPr="007E2D49">
        <w:rPr>
          <w:rFonts w:ascii="Arial" w:hAnsi="Arial" w:cs="Arial"/>
          <w:b/>
          <w:sz w:val="16"/>
          <w:szCs w:val="18"/>
        </w:rPr>
        <w:t>B</w:t>
      </w:r>
      <w:r w:rsidR="00BA3ABB" w:rsidRPr="007E2D49">
        <w:rPr>
          <w:rFonts w:ascii="Arial" w:hAnsi="Arial" w:cs="Arial"/>
          <w:b/>
          <w:sz w:val="16"/>
          <w:szCs w:val="18"/>
        </w:rPr>
        <w:t>)</w:t>
      </w:r>
      <w:r w:rsidRPr="007E2D49">
        <w:rPr>
          <w:rFonts w:ascii="Arial" w:hAnsi="Arial" w:cs="Arial"/>
          <w:b/>
          <w:sz w:val="16"/>
          <w:szCs w:val="18"/>
        </w:rPr>
        <w:tab/>
      </w:r>
      <w:r w:rsidR="00EA0C16" w:rsidRPr="007E2D49">
        <w:rPr>
          <w:rFonts w:ascii="Arial" w:hAnsi="Arial" w:cs="Arial"/>
          <w:b/>
          <w:sz w:val="16"/>
          <w:szCs w:val="18"/>
        </w:rPr>
        <w:t>Adathordozón nyújtott Szolgáltatás igénybevétele</w:t>
      </w:r>
    </w:p>
    <w:p w:rsidR="00EA0C16" w:rsidRPr="007E2D49" w:rsidRDefault="00EA0C16" w:rsidP="009924B9">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A Szolgáltató az adathordozón nyújtott Szolgáltatást fizikai adathordozón biztosítja az Előfizető részére, amelynek telepítése az Előfizető feladata.</w:t>
      </w:r>
    </w:p>
    <w:p w:rsidR="00EA0C16" w:rsidRPr="007E2D49" w:rsidRDefault="00EA0C16" w:rsidP="009924B9">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A Szolgáltató első alkalommal a rendelkezésére álló legfrissebb adattartalmú adathordozót küldi meg az Előfizető részére, majd ezt követően a</w:t>
      </w:r>
      <w:r w:rsidR="00B84CC9" w:rsidRPr="007E2D49">
        <w:rPr>
          <w:rFonts w:ascii="Arial" w:hAnsi="Arial" w:cs="Arial"/>
          <w:sz w:val="16"/>
          <w:szCs w:val="18"/>
        </w:rPr>
        <w:t xml:space="preserve"> frissített</w:t>
      </w:r>
      <w:r w:rsidR="004D671F" w:rsidRPr="007E2D49">
        <w:rPr>
          <w:rFonts w:ascii="Arial" w:hAnsi="Arial" w:cs="Arial"/>
          <w:sz w:val="16"/>
          <w:szCs w:val="18"/>
        </w:rPr>
        <w:t xml:space="preserve"> adattartalmú</w:t>
      </w:r>
      <w:r w:rsidRPr="007E2D49">
        <w:rPr>
          <w:rFonts w:ascii="Arial" w:hAnsi="Arial" w:cs="Arial"/>
          <w:sz w:val="16"/>
          <w:szCs w:val="18"/>
        </w:rPr>
        <w:t xml:space="preserve"> adathordozókat a Megrendelőlapon meghatározott gyakoriságnak megfelelően küldi meg az Előfizető részére.</w:t>
      </w:r>
    </w:p>
    <w:p w:rsidR="00EA0C16" w:rsidRPr="007E2D49" w:rsidRDefault="00EA0C16" w:rsidP="001B439F">
      <w:pPr>
        <w:pStyle w:val="Csakszveg10"/>
        <w:spacing w:before="60" w:after="113"/>
        <w:ind w:left="0"/>
        <w:rPr>
          <w:rFonts w:ascii="Arial" w:hAnsi="Arial" w:cs="Arial"/>
          <w:sz w:val="16"/>
          <w:szCs w:val="18"/>
        </w:rPr>
      </w:pPr>
    </w:p>
    <w:p w:rsidR="00EA0C16" w:rsidRPr="007E2D49" w:rsidRDefault="009924B9" w:rsidP="00DC27C6">
      <w:pPr>
        <w:keepNext/>
        <w:tabs>
          <w:tab w:val="left" w:pos="540"/>
        </w:tabs>
        <w:spacing w:before="60"/>
        <w:jc w:val="both"/>
        <w:rPr>
          <w:rFonts w:ascii="Arial" w:hAnsi="Arial" w:cs="Arial"/>
          <w:b/>
          <w:sz w:val="16"/>
          <w:szCs w:val="18"/>
        </w:rPr>
      </w:pPr>
      <w:r w:rsidRPr="007E2D49">
        <w:rPr>
          <w:rFonts w:ascii="Arial" w:hAnsi="Arial" w:cs="Arial"/>
          <w:b/>
          <w:sz w:val="16"/>
          <w:szCs w:val="18"/>
        </w:rPr>
        <w:t>C</w:t>
      </w:r>
      <w:r w:rsidR="00BA3ABB" w:rsidRPr="007E2D49">
        <w:rPr>
          <w:rFonts w:ascii="Arial" w:hAnsi="Arial" w:cs="Arial"/>
          <w:b/>
          <w:sz w:val="16"/>
          <w:szCs w:val="18"/>
        </w:rPr>
        <w:t>)</w:t>
      </w:r>
      <w:r w:rsidRPr="007E2D49">
        <w:rPr>
          <w:rFonts w:ascii="Arial" w:hAnsi="Arial" w:cs="Arial"/>
          <w:b/>
          <w:sz w:val="16"/>
          <w:szCs w:val="18"/>
        </w:rPr>
        <w:tab/>
      </w:r>
      <w:r w:rsidR="00EA0C16" w:rsidRPr="007E2D49">
        <w:rPr>
          <w:rFonts w:ascii="Arial" w:hAnsi="Arial" w:cs="Arial"/>
          <w:b/>
          <w:sz w:val="16"/>
          <w:szCs w:val="18"/>
        </w:rPr>
        <w:t>Online Szolgáltatás igénybevétele</w:t>
      </w:r>
    </w:p>
    <w:p w:rsidR="00EA0C16" w:rsidRPr="007E2D49" w:rsidRDefault="00EA0C16" w:rsidP="009924B9">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A Szolgáltató az online Szolgáltatást interneten történő elérhetőség útján biztosítja, oly módon, hogy a hozzáférés helyét és idejét az Előfizető egyénileg választja meg.</w:t>
      </w:r>
    </w:p>
    <w:p w:rsidR="00EA0C16" w:rsidRPr="007E2D49" w:rsidRDefault="00EA0C16" w:rsidP="009924B9">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A Szolgáltatás minden naptári nap 00:00-24:00 óra időintervallumban érhető el azzal a megkötéssel, hogy a Szolgáltató a Szolgáltatás elérhetősége tekintetében éves szinten 99</w:t>
      </w:r>
      <w:r w:rsidR="00BA3ABB" w:rsidRPr="007E2D49">
        <w:rPr>
          <w:rFonts w:ascii="Arial" w:hAnsi="Arial" w:cs="Arial"/>
          <w:sz w:val="16"/>
          <w:szCs w:val="18"/>
        </w:rPr>
        <w:t xml:space="preserve"> </w:t>
      </w:r>
      <w:r w:rsidRPr="007E2D49">
        <w:rPr>
          <w:rFonts w:ascii="Arial" w:hAnsi="Arial" w:cs="Arial"/>
          <w:sz w:val="16"/>
          <w:szCs w:val="18"/>
        </w:rPr>
        <w:t>%-os rendelkezésre állási időt garantál.</w:t>
      </w:r>
    </w:p>
    <w:p w:rsidR="00EA0C16" w:rsidRPr="007E2D49" w:rsidRDefault="00EA0C16" w:rsidP="009924B9">
      <w:pPr>
        <w:pStyle w:val="Csakszveg1"/>
        <w:numPr>
          <w:ilvl w:val="0"/>
          <w:numId w:val="11"/>
        </w:numPr>
        <w:tabs>
          <w:tab w:val="num" w:pos="540"/>
          <w:tab w:val="left" w:pos="3960"/>
        </w:tabs>
        <w:spacing w:before="60"/>
        <w:ind w:left="540" w:hanging="540"/>
        <w:rPr>
          <w:rFonts w:ascii="Arial" w:hAnsi="Arial" w:cs="Arial"/>
          <w:sz w:val="16"/>
          <w:szCs w:val="18"/>
          <w:shd w:val="clear" w:color="auto" w:fill="FFFF00"/>
        </w:rPr>
      </w:pPr>
      <w:r w:rsidRPr="007E2D49">
        <w:rPr>
          <w:rFonts w:ascii="Arial" w:hAnsi="Arial" w:cs="Arial"/>
          <w:sz w:val="16"/>
          <w:szCs w:val="18"/>
        </w:rPr>
        <w:t>A Szolgáltató – lehetőség szerint előzetes értesítést követően – a hozzáférést karbantartás, hibaelhárítás miatt átmenetileg korlátozhatja.</w:t>
      </w:r>
    </w:p>
    <w:p w:rsidR="00EA0C16" w:rsidRPr="007E2D49" w:rsidRDefault="00EA0C16" w:rsidP="001B439F">
      <w:pPr>
        <w:pStyle w:val="Csakszveg1"/>
        <w:spacing w:before="60" w:after="113"/>
        <w:ind w:left="0"/>
        <w:rPr>
          <w:rFonts w:ascii="Arial" w:hAnsi="Arial" w:cs="Arial"/>
          <w:sz w:val="16"/>
          <w:szCs w:val="18"/>
          <w:shd w:val="clear" w:color="auto" w:fill="FFFF00"/>
        </w:rPr>
      </w:pPr>
    </w:p>
    <w:p w:rsidR="00EA0C16" w:rsidRPr="007E2D49" w:rsidRDefault="009924B9" w:rsidP="00DC27C6">
      <w:pPr>
        <w:keepNext/>
        <w:tabs>
          <w:tab w:val="left" w:pos="540"/>
        </w:tabs>
        <w:spacing w:before="60"/>
        <w:jc w:val="both"/>
        <w:rPr>
          <w:rFonts w:ascii="Arial" w:hAnsi="Arial" w:cs="Arial"/>
          <w:b/>
          <w:sz w:val="16"/>
          <w:szCs w:val="18"/>
        </w:rPr>
      </w:pPr>
      <w:r w:rsidRPr="007E2D49">
        <w:rPr>
          <w:rFonts w:ascii="Arial" w:hAnsi="Arial" w:cs="Arial"/>
          <w:b/>
          <w:sz w:val="16"/>
          <w:szCs w:val="18"/>
        </w:rPr>
        <w:t>D</w:t>
      </w:r>
      <w:r w:rsidR="00BA3ABB" w:rsidRPr="007E2D49">
        <w:rPr>
          <w:rFonts w:ascii="Arial" w:hAnsi="Arial" w:cs="Arial"/>
          <w:b/>
          <w:sz w:val="16"/>
          <w:szCs w:val="18"/>
        </w:rPr>
        <w:t>)</w:t>
      </w:r>
      <w:r w:rsidRPr="007E2D49">
        <w:rPr>
          <w:rFonts w:ascii="Arial" w:hAnsi="Arial" w:cs="Arial"/>
          <w:b/>
          <w:sz w:val="16"/>
          <w:szCs w:val="18"/>
        </w:rPr>
        <w:tab/>
      </w:r>
      <w:r w:rsidR="00EA0C16" w:rsidRPr="007E2D49">
        <w:rPr>
          <w:rFonts w:ascii="Arial" w:hAnsi="Arial" w:cs="Arial"/>
          <w:b/>
          <w:sz w:val="16"/>
          <w:szCs w:val="18"/>
        </w:rPr>
        <w:t>Intraneten keresztül nyújtott Szolgáltatás igénybevétele</w:t>
      </w:r>
    </w:p>
    <w:p w:rsidR="00EA0C16" w:rsidRPr="007E2D49" w:rsidRDefault="00EA0C16" w:rsidP="009924B9">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A Szolgáltató az intraneten (előfizetői lokális számítógép-hálózaton) keresztül nyújtott</w:t>
      </w:r>
      <w:r w:rsidRPr="007E2D49" w:rsidDel="00CB393B">
        <w:rPr>
          <w:rFonts w:ascii="Arial" w:hAnsi="Arial" w:cs="Arial"/>
          <w:sz w:val="16"/>
          <w:szCs w:val="18"/>
        </w:rPr>
        <w:t xml:space="preserve"> </w:t>
      </w:r>
      <w:r w:rsidRPr="007E2D49">
        <w:rPr>
          <w:rFonts w:ascii="Arial" w:hAnsi="Arial" w:cs="Arial"/>
          <w:sz w:val="16"/>
          <w:szCs w:val="18"/>
        </w:rPr>
        <w:t>Szolgáltat</w:t>
      </w:r>
      <w:r w:rsidR="00DC7A96" w:rsidRPr="007E2D49">
        <w:rPr>
          <w:rFonts w:ascii="Arial" w:hAnsi="Arial" w:cs="Arial"/>
          <w:sz w:val="16"/>
          <w:szCs w:val="18"/>
        </w:rPr>
        <w:t>ást az Előfizető – vagy az ÁSZF</w:t>
      </w:r>
      <w:r w:rsidRPr="007E2D49">
        <w:rPr>
          <w:rFonts w:ascii="Arial" w:hAnsi="Arial" w:cs="Arial"/>
          <w:sz w:val="16"/>
          <w:szCs w:val="18"/>
        </w:rPr>
        <w:t xml:space="preserve"> </w:t>
      </w:r>
      <w:r w:rsidR="0005206E" w:rsidRPr="007E2D49">
        <w:rPr>
          <w:rFonts w:ascii="Arial" w:hAnsi="Arial" w:cs="Arial"/>
          <w:sz w:val="16"/>
          <w:szCs w:val="18"/>
        </w:rPr>
        <w:fldChar w:fldCharType="begin"/>
      </w:r>
      <w:r w:rsidR="0005206E" w:rsidRPr="007E2D49">
        <w:rPr>
          <w:rFonts w:ascii="Arial" w:hAnsi="Arial" w:cs="Arial"/>
          <w:sz w:val="16"/>
          <w:szCs w:val="18"/>
        </w:rPr>
        <w:instrText xml:space="preserve"> REF _Ref382320708 \r \h  \* MERGEFORMAT </w:instrText>
      </w:r>
      <w:r w:rsidR="0005206E" w:rsidRPr="007E2D49">
        <w:rPr>
          <w:rFonts w:ascii="Arial" w:hAnsi="Arial" w:cs="Arial"/>
          <w:sz w:val="16"/>
          <w:szCs w:val="18"/>
        </w:rPr>
      </w:r>
      <w:r w:rsidR="0005206E" w:rsidRPr="007E2D49">
        <w:rPr>
          <w:rFonts w:ascii="Arial" w:hAnsi="Arial" w:cs="Arial"/>
          <w:sz w:val="16"/>
          <w:szCs w:val="18"/>
        </w:rPr>
        <w:fldChar w:fldCharType="separate"/>
      </w:r>
      <w:r w:rsidR="0050294E">
        <w:rPr>
          <w:rFonts w:ascii="Arial" w:hAnsi="Arial" w:cs="Arial"/>
          <w:sz w:val="16"/>
          <w:szCs w:val="18"/>
        </w:rPr>
        <w:t>14</w:t>
      </w:r>
      <w:r w:rsidR="0005206E" w:rsidRPr="007E2D49">
        <w:rPr>
          <w:rFonts w:ascii="Arial" w:hAnsi="Arial" w:cs="Arial"/>
          <w:sz w:val="16"/>
          <w:szCs w:val="18"/>
        </w:rPr>
        <w:fldChar w:fldCharType="end"/>
      </w:r>
      <w:r w:rsidR="0005206E" w:rsidRPr="007E2D49">
        <w:rPr>
          <w:rFonts w:ascii="Arial" w:hAnsi="Arial" w:cs="Arial"/>
          <w:sz w:val="16"/>
          <w:szCs w:val="18"/>
        </w:rPr>
        <w:t>.</w:t>
      </w:r>
      <w:r w:rsidRPr="007E2D49">
        <w:rPr>
          <w:rFonts w:ascii="Arial" w:hAnsi="Arial" w:cs="Arial"/>
          <w:sz w:val="16"/>
          <w:szCs w:val="18"/>
        </w:rPr>
        <w:t xml:space="preserve"> pontjától eltérően a Szolgáltató – által rendelkezésre bocsátott szerverről biztosítja.</w:t>
      </w:r>
    </w:p>
    <w:p w:rsidR="00EA0C16" w:rsidRPr="007E2D49" w:rsidRDefault="00EA0C16" w:rsidP="009924B9">
      <w:pPr>
        <w:pStyle w:val="Csakszveg1"/>
        <w:numPr>
          <w:ilvl w:val="0"/>
          <w:numId w:val="11"/>
        </w:numPr>
        <w:tabs>
          <w:tab w:val="num" w:pos="540"/>
          <w:tab w:val="left" w:pos="3960"/>
        </w:tabs>
        <w:spacing w:before="60"/>
        <w:ind w:left="540" w:hanging="540"/>
        <w:rPr>
          <w:rFonts w:ascii="Arial" w:hAnsi="Arial" w:cs="Arial"/>
          <w:sz w:val="16"/>
          <w:szCs w:val="18"/>
        </w:rPr>
      </w:pPr>
      <w:bookmarkStart w:id="3" w:name="_Ref382321677"/>
      <w:r w:rsidRPr="007E2D49">
        <w:rPr>
          <w:rFonts w:ascii="Arial" w:hAnsi="Arial" w:cs="Arial"/>
          <w:sz w:val="16"/>
          <w:szCs w:val="18"/>
        </w:rPr>
        <w:t>Az Előfizető a szervert csak és kizárólag az intraneten biztosított Szolgáltatás igénybevétele céljából használhatja, azzal egyéb tevékenységet nem végezhet, köteles azt megfelelő módon biztonságos körülmények között elhelyezni és rendeltetésszerűen működtetni. A Szolgáltató végzi a Szolgáltatás nyújtásához szükséges programmal kapcsolatos karbantartást.</w:t>
      </w:r>
      <w:bookmarkEnd w:id="3"/>
    </w:p>
    <w:p w:rsidR="00EA0C16" w:rsidRPr="007E2D49" w:rsidRDefault="00EA0C16" w:rsidP="009924B9">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 xml:space="preserve">A Szolgáltató gondoskodik az általa rendelkezésre bocsátott szerver karbantartásáról, meghibásodása esetén javításáról, szükség esetén cseréjéről, amelynek költségeit maga viseli. A Szolgáltató a szervert zárópecséttel látja el. Amennyiben a zárópecsét megsérül az Előfizető köteles azt Szolgáltatónak 3 </w:t>
      </w:r>
      <w:r w:rsidR="00BA3ABB" w:rsidRPr="007E2D49">
        <w:rPr>
          <w:rFonts w:ascii="Arial" w:hAnsi="Arial" w:cs="Arial"/>
          <w:sz w:val="16"/>
          <w:szCs w:val="18"/>
        </w:rPr>
        <w:t xml:space="preserve">(három) </w:t>
      </w:r>
      <w:r w:rsidRPr="007E2D49">
        <w:rPr>
          <w:rFonts w:ascii="Arial" w:hAnsi="Arial" w:cs="Arial"/>
          <w:sz w:val="16"/>
          <w:szCs w:val="18"/>
        </w:rPr>
        <w:t>munkanapon belül bejelenteni.</w:t>
      </w:r>
    </w:p>
    <w:p w:rsidR="00EA0C16" w:rsidRPr="007E2D49" w:rsidRDefault="00EA0C16" w:rsidP="009924B9">
      <w:pPr>
        <w:pStyle w:val="Csakszveg1"/>
        <w:numPr>
          <w:ilvl w:val="0"/>
          <w:numId w:val="11"/>
        </w:numPr>
        <w:tabs>
          <w:tab w:val="num" w:pos="540"/>
          <w:tab w:val="left" w:pos="3960"/>
        </w:tabs>
        <w:spacing w:before="60"/>
        <w:ind w:left="540" w:hanging="540"/>
        <w:rPr>
          <w:rFonts w:ascii="Arial" w:hAnsi="Arial" w:cs="Arial"/>
          <w:sz w:val="16"/>
          <w:szCs w:val="18"/>
        </w:rPr>
      </w:pPr>
      <w:bookmarkStart w:id="4" w:name="_Ref382321680"/>
      <w:r w:rsidRPr="007E2D49">
        <w:rPr>
          <w:rFonts w:ascii="Arial" w:hAnsi="Arial" w:cs="Arial"/>
          <w:sz w:val="16"/>
          <w:szCs w:val="18"/>
        </w:rPr>
        <w:t>Amennyiben a szervert az Előfizető biztosítja, a szerver kizárólag a Szolgáltató által a Szolgáltatás nyújtásához szükséges adatbázist és programot tartalmazhatja, amelyet a Szolgáltató telepít a szerverre.</w:t>
      </w:r>
      <w:bookmarkEnd w:id="4"/>
      <w:r w:rsidRPr="007E2D49">
        <w:rPr>
          <w:rFonts w:ascii="Arial" w:hAnsi="Arial" w:cs="Arial"/>
          <w:sz w:val="16"/>
          <w:szCs w:val="18"/>
        </w:rPr>
        <w:t xml:space="preserve"> </w:t>
      </w:r>
    </w:p>
    <w:p w:rsidR="00EA0C16" w:rsidRPr="007E2D49" w:rsidRDefault="00EA0C16" w:rsidP="009924B9">
      <w:pPr>
        <w:pStyle w:val="Csakszveg1"/>
        <w:numPr>
          <w:ilvl w:val="0"/>
          <w:numId w:val="11"/>
        </w:numPr>
        <w:tabs>
          <w:tab w:val="num" w:pos="540"/>
          <w:tab w:val="left" w:pos="3960"/>
        </w:tabs>
        <w:spacing w:before="60"/>
        <w:ind w:left="540" w:hanging="540"/>
        <w:rPr>
          <w:rFonts w:ascii="Arial" w:hAnsi="Arial" w:cs="Arial"/>
          <w:sz w:val="16"/>
          <w:szCs w:val="18"/>
        </w:rPr>
      </w:pPr>
      <w:bookmarkStart w:id="5" w:name="_Ref382321685"/>
      <w:r w:rsidRPr="007E2D49">
        <w:rPr>
          <w:rFonts w:ascii="Arial" w:hAnsi="Arial" w:cs="Arial"/>
          <w:sz w:val="16"/>
          <w:szCs w:val="18"/>
        </w:rPr>
        <w:t>A Szolgáltató jogosult – az Előfizető működési rendjének figyelembe vételével – ellenőrizni a szerver üzemeltetését az Előfizetőnél. Az Előfizető köteles biztosítani a Szolgáltató számára a szerverrel kapcsolatos ellenőrzési, karbantartási, hibaelhárítási feladat elvégzésének lehetőségét. Amennyiben az Előfizető ezen kötelezettségének nem tesz eleget, úgy a Szolgáltató jogosult a Szolgáltatás nyújtását szüneteltetni.</w:t>
      </w:r>
      <w:bookmarkEnd w:id="5"/>
    </w:p>
    <w:p w:rsidR="00EA0C16" w:rsidRPr="007E2D49" w:rsidRDefault="00EA0C16" w:rsidP="009924B9">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 xml:space="preserve">Tekintettel arra, hogy a Szolgáltatás igénybevétele során a szerveren olyan adat is tárolásra kerülhet, amely az Előfizető </w:t>
      </w:r>
      <w:r w:rsidR="00BA3ABB" w:rsidRPr="007E2D49">
        <w:rPr>
          <w:rFonts w:ascii="Arial" w:hAnsi="Arial" w:cs="Arial"/>
          <w:sz w:val="16"/>
          <w:szCs w:val="18"/>
        </w:rPr>
        <w:t xml:space="preserve">bizalmas adatát </w:t>
      </w:r>
      <w:r w:rsidRPr="007E2D49">
        <w:rPr>
          <w:rFonts w:ascii="Arial" w:hAnsi="Arial" w:cs="Arial"/>
          <w:sz w:val="16"/>
          <w:szCs w:val="18"/>
        </w:rPr>
        <w:t xml:space="preserve">képezi, a Szolgáltató biztosítja az Előfizető számára, hogy a szerverről az ilyen adatokat lementse, mielőtt azt onnan törli. </w:t>
      </w:r>
    </w:p>
    <w:p w:rsidR="00EA0C16" w:rsidRPr="007E2D49" w:rsidRDefault="00EA0C16" w:rsidP="009924B9">
      <w:pPr>
        <w:pStyle w:val="Csakszveg1"/>
        <w:numPr>
          <w:ilvl w:val="0"/>
          <w:numId w:val="11"/>
        </w:numPr>
        <w:tabs>
          <w:tab w:val="num" w:pos="540"/>
          <w:tab w:val="left" w:pos="3960"/>
        </w:tabs>
        <w:spacing w:before="60"/>
        <w:ind w:left="540" w:hanging="540"/>
        <w:rPr>
          <w:rFonts w:ascii="Arial" w:hAnsi="Arial" w:cs="Arial"/>
          <w:sz w:val="16"/>
          <w:szCs w:val="18"/>
        </w:rPr>
      </w:pPr>
      <w:bookmarkStart w:id="6" w:name="_Ref382321697"/>
      <w:r w:rsidRPr="007E2D49">
        <w:rPr>
          <w:rFonts w:ascii="Arial" w:hAnsi="Arial" w:cs="Arial"/>
          <w:sz w:val="16"/>
          <w:szCs w:val="18"/>
        </w:rPr>
        <w:t>Az Előfizetési Szerződés bá</w:t>
      </w:r>
      <w:r w:rsidR="0025341A" w:rsidRPr="007E2D49">
        <w:rPr>
          <w:rFonts w:ascii="Arial" w:hAnsi="Arial" w:cs="Arial"/>
          <w:sz w:val="16"/>
          <w:szCs w:val="18"/>
        </w:rPr>
        <w:t xml:space="preserve">rmely okból történő megszűnése esetén </w:t>
      </w:r>
      <w:r w:rsidRPr="007E2D49">
        <w:rPr>
          <w:rFonts w:ascii="Arial" w:hAnsi="Arial" w:cs="Arial"/>
          <w:sz w:val="16"/>
          <w:szCs w:val="18"/>
        </w:rPr>
        <w:t>az Előfizető köteles lehetővé tenni, hogy a Szolgáltató az általa biztosított szervert elszállítsa, illetve az Előfizető által biztosított szerverről a Szolgáltatás nyújtásához szükséges adatbázist, programot törölje.</w:t>
      </w:r>
      <w:bookmarkEnd w:id="6"/>
      <w:r w:rsidRPr="007E2D49">
        <w:rPr>
          <w:rFonts w:ascii="Arial" w:hAnsi="Arial" w:cs="Arial"/>
          <w:sz w:val="16"/>
          <w:szCs w:val="18"/>
        </w:rPr>
        <w:t xml:space="preserve"> </w:t>
      </w:r>
    </w:p>
    <w:p w:rsidR="009924B9" w:rsidRPr="007E2D49" w:rsidRDefault="009924B9" w:rsidP="009924B9">
      <w:pPr>
        <w:pStyle w:val="Csakszveg1"/>
        <w:tabs>
          <w:tab w:val="left" w:pos="3960"/>
        </w:tabs>
        <w:spacing w:before="60"/>
        <w:ind w:left="0"/>
        <w:rPr>
          <w:rFonts w:ascii="Arial" w:hAnsi="Arial" w:cs="Arial"/>
          <w:sz w:val="16"/>
          <w:szCs w:val="18"/>
        </w:rPr>
      </w:pPr>
    </w:p>
    <w:p w:rsidR="00156EA0" w:rsidRPr="007E2D49" w:rsidRDefault="00156EA0" w:rsidP="00CF2856">
      <w:pPr>
        <w:keepNext/>
        <w:numPr>
          <w:ilvl w:val="0"/>
          <w:numId w:val="21"/>
        </w:numPr>
        <w:tabs>
          <w:tab w:val="clear" w:pos="180"/>
          <w:tab w:val="num" w:pos="540"/>
        </w:tabs>
        <w:spacing w:before="60"/>
        <w:ind w:left="540" w:hanging="540"/>
        <w:jc w:val="both"/>
        <w:rPr>
          <w:rFonts w:ascii="Arial" w:hAnsi="Arial" w:cs="Arial"/>
          <w:b/>
          <w:sz w:val="16"/>
          <w:szCs w:val="18"/>
        </w:rPr>
      </w:pPr>
      <w:r w:rsidRPr="007E2D49">
        <w:rPr>
          <w:rFonts w:ascii="Arial" w:hAnsi="Arial" w:cs="Arial"/>
          <w:b/>
          <w:sz w:val="16"/>
          <w:szCs w:val="18"/>
        </w:rPr>
        <w:t>Felhasználási feltételek</w:t>
      </w:r>
    </w:p>
    <w:p w:rsidR="00156EA0" w:rsidRPr="007E2D49" w:rsidRDefault="00156EA0" w:rsidP="009924B9">
      <w:pPr>
        <w:pStyle w:val="Csakszveg1"/>
        <w:numPr>
          <w:ilvl w:val="0"/>
          <w:numId w:val="11"/>
        </w:numPr>
        <w:tabs>
          <w:tab w:val="num" w:pos="540"/>
          <w:tab w:val="left" w:pos="3960"/>
        </w:tabs>
        <w:spacing w:before="60"/>
        <w:ind w:left="540" w:hanging="540"/>
        <w:rPr>
          <w:rFonts w:ascii="Arial" w:hAnsi="Arial" w:cs="Arial"/>
          <w:color w:val="000000"/>
          <w:sz w:val="16"/>
          <w:szCs w:val="18"/>
        </w:rPr>
      </w:pPr>
      <w:r w:rsidRPr="007E2D49">
        <w:rPr>
          <w:rFonts w:ascii="Arial" w:hAnsi="Arial" w:cs="Arial"/>
          <w:color w:val="000000"/>
          <w:sz w:val="16"/>
          <w:szCs w:val="18"/>
        </w:rPr>
        <w:t xml:space="preserve">A Szolgáltatás alapját képező adatbázis, illetve program, az ezekhez kapcsolódó írásos dokumentumoknak és ezek </w:t>
      </w:r>
      <w:r w:rsidRPr="007E2D49">
        <w:rPr>
          <w:rFonts w:ascii="Arial" w:hAnsi="Arial" w:cs="Arial"/>
          <w:sz w:val="16"/>
          <w:szCs w:val="18"/>
        </w:rPr>
        <w:t>összes</w:t>
      </w:r>
      <w:r w:rsidRPr="007E2D49">
        <w:rPr>
          <w:rFonts w:ascii="Arial" w:hAnsi="Arial" w:cs="Arial"/>
          <w:color w:val="000000"/>
          <w:sz w:val="16"/>
          <w:szCs w:val="18"/>
        </w:rPr>
        <w:t xml:space="preserve"> másolatának valamennyi joga a Szolgáltatót illeti meg.</w:t>
      </w:r>
    </w:p>
    <w:p w:rsidR="00156EA0" w:rsidRPr="007E2D49" w:rsidRDefault="00156EA0" w:rsidP="009924B9">
      <w:pPr>
        <w:pStyle w:val="Csakszveg1"/>
        <w:numPr>
          <w:ilvl w:val="0"/>
          <w:numId w:val="11"/>
        </w:numPr>
        <w:tabs>
          <w:tab w:val="num" w:pos="540"/>
          <w:tab w:val="left" w:pos="3960"/>
        </w:tabs>
        <w:spacing w:before="60"/>
        <w:ind w:left="540" w:hanging="540"/>
        <w:rPr>
          <w:rFonts w:ascii="Arial" w:hAnsi="Arial" w:cs="Arial"/>
          <w:color w:val="000000"/>
          <w:sz w:val="16"/>
          <w:szCs w:val="18"/>
        </w:rPr>
      </w:pPr>
      <w:bookmarkStart w:id="7" w:name="_Ref351967987"/>
      <w:bookmarkStart w:id="8" w:name="_Ref382321700"/>
      <w:r w:rsidRPr="007E2D49">
        <w:rPr>
          <w:rFonts w:ascii="Arial" w:hAnsi="Arial" w:cs="Arial"/>
          <w:color w:val="000000"/>
          <w:sz w:val="16"/>
          <w:szCs w:val="18"/>
        </w:rPr>
        <w:t xml:space="preserve">A Szolgáltató kizárólag a Szolgáltatás alapját képező adatbázis és program nem kizárólagos felhasználási jogát biztosítja az Előfizető részére, ezért a Szolgáltatást, illetve az abból nyert adatokat, információkat (beleértve ebbe az adatbázis egészét és annak jelentéktelen részét is) kizárólag az Előfizető használhatja az Előfizetési </w:t>
      </w:r>
      <w:r w:rsidRPr="007E2D49">
        <w:rPr>
          <w:rFonts w:ascii="Arial" w:hAnsi="Arial" w:cs="Arial"/>
          <w:sz w:val="16"/>
          <w:szCs w:val="18"/>
        </w:rPr>
        <w:t>Szerződésben</w:t>
      </w:r>
      <w:r w:rsidRPr="007E2D49">
        <w:rPr>
          <w:rFonts w:ascii="Arial" w:hAnsi="Arial" w:cs="Arial"/>
          <w:color w:val="000000"/>
          <w:sz w:val="16"/>
          <w:szCs w:val="18"/>
        </w:rPr>
        <w:t xml:space="preserve"> meghatározott feltételek szerint</w:t>
      </w:r>
      <w:r w:rsidR="00BA3ABB" w:rsidRPr="007E2D49">
        <w:rPr>
          <w:rFonts w:ascii="Arial" w:hAnsi="Arial" w:cs="Arial"/>
          <w:color w:val="000000"/>
          <w:sz w:val="16"/>
          <w:szCs w:val="18"/>
        </w:rPr>
        <w:t>,</w:t>
      </w:r>
      <w:r w:rsidRPr="007E2D49">
        <w:rPr>
          <w:rFonts w:ascii="Arial" w:hAnsi="Arial" w:cs="Arial"/>
          <w:color w:val="000000"/>
          <w:sz w:val="16"/>
          <w:szCs w:val="18"/>
        </w:rPr>
        <w:t xml:space="preserve"> saját jogszerű tevékenysége végzésére</w:t>
      </w:r>
      <w:r w:rsidR="006E7E86" w:rsidRPr="007E2D49">
        <w:rPr>
          <w:rFonts w:ascii="Arial" w:hAnsi="Arial" w:cs="Arial"/>
          <w:color w:val="000000"/>
          <w:sz w:val="16"/>
          <w:szCs w:val="18"/>
        </w:rPr>
        <w:t>,</w:t>
      </w:r>
      <w:r w:rsidRPr="007E2D49">
        <w:rPr>
          <w:rFonts w:ascii="Arial" w:hAnsi="Arial" w:cs="Arial"/>
          <w:color w:val="000000"/>
          <w:sz w:val="16"/>
          <w:szCs w:val="18"/>
        </w:rPr>
        <w:t xml:space="preserve"> </w:t>
      </w:r>
      <w:r w:rsidR="006E7E86" w:rsidRPr="007E2D49">
        <w:rPr>
          <w:rFonts w:ascii="Arial" w:hAnsi="Arial" w:cs="Arial"/>
          <w:color w:val="000000"/>
          <w:sz w:val="16"/>
          <w:szCs w:val="18"/>
        </w:rPr>
        <w:t xml:space="preserve">a </w:t>
      </w:r>
      <w:r w:rsidRPr="007E2D49">
        <w:rPr>
          <w:rFonts w:ascii="Arial" w:hAnsi="Arial" w:cs="Arial"/>
          <w:color w:val="000000"/>
          <w:sz w:val="16"/>
          <w:szCs w:val="18"/>
        </w:rPr>
        <w:t>szükséges és indokolt mértékben, amely keretében az adatbázis tartalmához való jogszerű hozzáféréshez és annak rendeltetésszerű felhasználásához szükséges cselekményeket (kimásolás, újrahasznosítás) elvégezheti, azonban</w:t>
      </w:r>
      <w:bookmarkEnd w:id="7"/>
      <w:r w:rsidRPr="007E2D49">
        <w:rPr>
          <w:rFonts w:ascii="Arial" w:hAnsi="Arial" w:cs="Arial"/>
          <w:color w:val="000000"/>
          <w:sz w:val="16"/>
          <w:szCs w:val="18"/>
        </w:rPr>
        <w:t xml:space="preserve"> ezen tevékenység keretein túlmenően</w:t>
      </w:r>
      <w:bookmarkEnd w:id="8"/>
    </w:p>
    <w:p w:rsidR="00156EA0" w:rsidRPr="007E2D49" w:rsidRDefault="00156EA0" w:rsidP="00B545ED">
      <w:pPr>
        <w:pStyle w:val="Szvegtrzs"/>
        <w:numPr>
          <w:ilvl w:val="0"/>
          <w:numId w:val="2"/>
        </w:numPr>
        <w:tabs>
          <w:tab w:val="clear" w:pos="720"/>
          <w:tab w:val="num" w:pos="900"/>
        </w:tabs>
        <w:spacing w:before="60" w:after="57"/>
        <w:ind w:left="900"/>
        <w:jc w:val="both"/>
        <w:rPr>
          <w:rFonts w:ascii="Arial" w:hAnsi="Arial" w:cs="Arial"/>
          <w:color w:val="000000"/>
          <w:sz w:val="16"/>
          <w:szCs w:val="18"/>
        </w:rPr>
      </w:pPr>
      <w:r w:rsidRPr="007E2D49">
        <w:rPr>
          <w:rFonts w:ascii="Arial" w:hAnsi="Arial" w:cs="Arial"/>
          <w:color w:val="000000"/>
          <w:sz w:val="16"/>
          <w:szCs w:val="18"/>
        </w:rPr>
        <w:t>azt / azokat tilos terjeszteni (beleértve: bérbeadás; tulajdonjog átruházás; haszonkölcsönbe adás; a tulajdonjog átruházásával történő forgalomba hozatal; haszonélvezetbe, használatba, haszonbérbe adás);</w:t>
      </w:r>
    </w:p>
    <w:p w:rsidR="00156EA0" w:rsidRPr="007E2D49" w:rsidRDefault="00156EA0" w:rsidP="00B545ED">
      <w:pPr>
        <w:pStyle w:val="Szvegtrzs"/>
        <w:numPr>
          <w:ilvl w:val="0"/>
          <w:numId w:val="2"/>
        </w:numPr>
        <w:tabs>
          <w:tab w:val="clear" w:pos="720"/>
          <w:tab w:val="num" w:pos="900"/>
        </w:tabs>
        <w:spacing w:before="60" w:after="57"/>
        <w:ind w:left="900"/>
        <w:jc w:val="both"/>
        <w:rPr>
          <w:rFonts w:ascii="Arial" w:hAnsi="Arial" w:cs="Arial"/>
          <w:color w:val="000000"/>
          <w:sz w:val="16"/>
          <w:szCs w:val="18"/>
        </w:rPr>
      </w:pPr>
      <w:r w:rsidRPr="007E2D49">
        <w:rPr>
          <w:rFonts w:ascii="Arial" w:hAnsi="Arial" w:cs="Arial"/>
          <w:color w:val="000000"/>
          <w:sz w:val="16"/>
          <w:szCs w:val="18"/>
        </w:rPr>
        <w:t>tilos az adatbázis egészét vagy annak jelentős részét kimásolni, újrahasznosítani; továbbá tilos az adatbázis akár jelentéktelen részét ismételten és rendszeresen kimásolni, illetve újrahasznosítani, ha az sérelmes az adatbázis rendes felhasználására, vagy indokolatlanul károsítja a Szolgáltató jogos érdekeit;</w:t>
      </w:r>
    </w:p>
    <w:p w:rsidR="00156EA0" w:rsidRPr="007E2D49" w:rsidRDefault="00156EA0" w:rsidP="00B545ED">
      <w:pPr>
        <w:pStyle w:val="Szvegtrzs"/>
        <w:numPr>
          <w:ilvl w:val="0"/>
          <w:numId w:val="2"/>
        </w:numPr>
        <w:tabs>
          <w:tab w:val="clear" w:pos="720"/>
          <w:tab w:val="num" w:pos="900"/>
        </w:tabs>
        <w:spacing w:before="60" w:after="57"/>
        <w:ind w:left="900"/>
        <w:jc w:val="both"/>
        <w:rPr>
          <w:rFonts w:ascii="Arial" w:hAnsi="Arial" w:cs="Arial"/>
          <w:color w:val="000000"/>
          <w:sz w:val="16"/>
          <w:szCs w:val="18"/>
        </w:rPr>
      </w:pPr>
      <w:r w:rsidRPr="007E2D49">
        <w:rPr>
          <w:rFonts w:ascii="Arial" w:hAnsi="Arial" w:cs="Arial"/>
          <w:color w:val="000000"/>
          <w:sz w:val="16"/>
          <w:szCs w:val="18"/>
        </w:rPr>
        <w:t>tilos a Szolgáltatóéval azonos vagy ahhoz hasonló üzleti tevékenység végzése az adatbázis akár jelentéktelen része vagy a Szolgáltatás útján nyert azonos jellegű adatok és információk felhasználásával (így különösen nagymennyiségű azonos vagy ahhoz hasonló adatmásolás révén történő üzletszerű továbbértékesítés, az adatbázisból nyert adatokkal adatbázis-szolgáltatás végzése vagy a felhasználás céljához szükséges mértéken túli üzletszerű adatszolgáltatás);</w:t>
      </w:r>
    </w:p>
    <w:p w:rsidR="00156EA0" w:rsidRPr="007E2D49" w:rsidRDefault="00156EA0" w:rsidP="00B545ED">
      <w:pPr>
        <w:pStyle w:val="Szvegtrzs"/>
        <w:numPr>
          <w:ilvl w:val="0"/>
          <w:numId w:val="2"/>
        </w:numPr>
        <w:tabs>
          <w:tab w:val="clear" w:pos="720"/>
          <w:tab w:val="num" w:pos="900"/>
        </w:tabs>
        <w:spacing w:before="60" w:after="57"/>
        <w:ind w:left="900"/>
        <w:jc w:val="both"/>
        <w:rPr>
          <w:rFonts w:ascii="Arial" w:hAnsi="Arial" w:cs="Arial"/>
          <w:color w:val="000000"/>
          <w:sz w:val="16"/>
          <w:szCs w:val="18"/>
        </w:rPr>
      </w:pPr>
      <w:r w:rsidRPr="007E2D49">
        <w:rPr>
          <w:rFonts w:ascii="Arial" w:hAnsi="Arial" w:cs="Arial"/>
          <w:color w:val="000000"/>
          <w:sz w:val="16"/>
          <w:szCs w:val="18"/>
        </w:rPr>
        <w:t xml:space="preserve">a </w:t>
      </w:r>
      <w:r w:rsidR="00377D0E" w:rsidRPr="007E2D49">
        <w:rPr>
          <w:rFonts w:ascii="Arial" w:hAnsi="Arial" w:cs="Arial"/>
          <w:color w:val="000000"/>
          <w:sz w:val="16"/>
          <w:szCs w:val="18"/>
        </w:rPr>
        <w:t>programot</w:t>
      </w:r>
      <w:r w:rsidRPr="007E2D49">
        <w:rPr>
          <w:rFonts w:ascii="Arial" w:hAnsi="Arial" w:cs="Arial"/>
          <w:color w:val="000000"/>
          <w:sz w:val="16"/>
          <w:szCs w:val="18"/>
        </w:rPr>
        <w:t xml:space="preserve"> tilos átdolgozni, feldolgozni, fordítani, módosítani, a jogszerű felhasználáshoz szükséges mértéket meghaladóan felépítését feltáró vizsgálatot végezni rajta, forráskódot előállítani;</w:t>
      </w:r>
    </w:p>
    <w:p w:rsidR="00156EA0" w:rsidRPr="007E2D49" w:rsidRDefault="00156EA0" w:rsidP="00B545ED">
      <w:pPr>
        <w:pStyle w:val="Szvegtrzs"/>
        <w:numPr>
          <w:ilvl w:val="0"/>
          <w:numId w:val="2"/>
        </w:numPr>
        <w:tabs>
          <w:tab w:val="clear" w:pos="720"/>
          <w:tab w:val="num" w:pos="900"/>
        </w:tabs>
        <w:spacing w:before="60" w:after="57"/>
        <w:ind w:left="900"/>
        <w:jc w:val="both"/>
        <w:rPr>
          <w:rFonts w:ascii="Arial" w:hAnsi="Arial" w:cs="Arial"/>
          <w:color w:val="000000"/>
          <w:sz w:val="16"/>
          <w:szCs w:val="18"/>
        </w:rPr>
      </w:pPr>
      <w:r w:rsidRPr="007E2D49">
        <w:rPr>
          <w:rFonts w:ascii="Arial" w:hAnsi="Arial" w:cs="Arial"/>
          <w:color w:val="000000"/>
          <w:sz w:val="16"/>
          <w:szCs w:val="18"/>
        </w:rPr>
        <w:t>azt / azokat tilos oly módon használni, amely a Szolgáltató szellemi tulajdonát, jogát vagy jogos érdekét sérti vagy veszélyezteti.</w:t>
      </w:r>
    </w:p>
    <w:p w:rsidR="00156EA0" w:rsidRPr="007E2D49" w:rsidRDefault="00FB05AE" w:rsidP="00B545ED">
      <w:pPr>
        <w:pStyle w:val="Csakszveg1"/>
        <w:numPr>
          <w:ilvl w:val="0"/>
          <w:numId w:val="11"/>
        </w:numPr>
        <w:tabs>
          <w:tab w:val="num" w:pos="540"/>
          <w:tab w:val="left" w:pos="3960"/>
        </w:tabs>
        <w:spacing w:before="60"/>
        <w:ind w:left="540" w:hanging="540"/>
        <w:rPr>
          <w:rFonts w:ascii="Arial" w:hAnsi="Arial" w:cs="Arial"/>
          <w:color w:val="000000"/>
          <w:sz w:val="16"/>
          <w:szCs w:val="18"/>
        </w:rPr>
      </w:pPr>
      <w:bookmarkStart w:id="9" w:name="_Ref382893062"/>
      <w:r w:rsidRPr="007E2D49">
        <w:rPr>
          <w:rFonts w:ascii="Arial" w:hAnsi="Arial" w:cs="Arial"/>
          <w:color w:val="000000"/>
          <w:sz w:val="16"/>
          <w:szCs w:val="18"/>
        </w:rPr>
        <w:t xml:space="preserve">A Szolgáltatást jogszerűen az Előfizető veheti igénybe. </w:t>
      </w:r>
      <w:r w:rsidR="00156EA0" w:rsidRPr="007E2D49">
        <w:rPr>
          <w:rFonts w:ascii="Arial" w:hAnsi="Arial" w:cs="Arial"/>
          <w:color w:val="000000"/>
          <w:sz w:val="16"/>
          <w:szCs w:val="18"/>
        </w:rPr>
        <w:t>Az Előfizető kifejezetten tudomásul veszi, hogy az Előfizetési Szerződés alapján őt megillető jogosultságok nem átruházhatóak.</w:t>
      </w:r>
      <w:bookmarkEnd w:id="9"/>
    </w:p>
    <w:p w:rsidR="00156EA0" w:rsidRPr="007E2D49" w:rsidRDefault="00156EA0" w:rsidP="00B545ED">
      <w:pPr>
        <w:pStyle w:val="Csakszveg1"/>
        <w:numPr>
          <w:ilvl w:val="0"/>
          <w:numId w:val="11"/>
        </w:numPr>
        <w:tabs>
          <w:tab w:val="num" w:pos="540"/>
          <w:tab w:val="left" w:pos="3960"/>
        </w:tabs>
        <w:spacing w:before="60"/>
        <w:ind w:left="540" w:hanging="540"/>
        <w:rPr>
          <w:rFonts w:ascii="Arial" w:hAnsi="Arial" w:cs="Arial"/>
          <w:color w:val="000000"/>
          <w:sz w:val="16"/>
          <w:szCs w:val="18"/>
        </w:rPr>
      </w:pPr>
      <w:bookmarkStart w:id="10" w:name="_Ref382321706"/>
      <w:r w:rsidRPr="007E2D49">
        <w:rPr>
          <w:rFonts w:ascii="Arial" w:hAnsi="Arial" w:cs="Arial"/>
          <w:color w:val="000000"/>
          <w:sz w:val="16"/>
          <w:szCs w:val="18"/>
        </w:rPr>
        <w:t>A Szolgáltatás igénybe vétele szempontjából Előfizetőnek és nem harmadik személynek minősül az Előfizetővel munkaviszonyban, illetve munkavégzésre irányuló egyéb jogviszonyban lévő személy.</w:t>
      </w:r>
      <w:bookmarkEnd w:id="10"/>
      <w:r w:rsidRPr="007E2D49">
        <w:rPr>
          <w:rFonts w:ascii="Arial" w:hAnsi="Arial" w:cs="Arial"/>
          <w:color w:val="000000"/>
          <w:sz w:val="16"/>
          <w:szCs w:val="18"/>
        </w:rPr>
        <w:t xml:space="preserve"> </w:t>
      </w:r>
    </w:p>
    <w:p w:rsidR="00156EA0" w:rsidRPr="007E2D49" w:rsidRDefault="00156EA0" w:rsidP="00B545ED">
      <w:pPr>
        <w:pStyle w:val="Csakszveg1"/>
        <w:numPr>
          <w:ilvl w:val="0"/>
          <w:numId w:val="11"/>
        </w:numPr>
        <w:tabs>
          <w:tab w:val="num" w:pos="540"/>
          <w:tab w:val="left" w:pos="3960"/>
        </w:tabs>
        <w:spacing w:before="60"/>
        <w:ind w:left="540" w:hanging="540"/>
        <w:rPr>
          <w:rFonts w:ascii="Arial" w:hAnsi="Arial" w:cs="Arial"/>
          <w:color w:val="000000"/>
          <w:sz w:val="16"/>
          <w:szCs w:val="18"/>
        </w:rPr>
      </w:pPr>
      <w:bookmarkStart w:id="11" w:name="_Ref382320794"/>
      <w:r w:rsidRPr="007E2D49">
        <w:rPr>
          <w:rFonts w:ascii="Arial" w:hAnsi="Arial" w:cs="Arial"/>
          <w:color w:val="000000"/>
          <w:sz w:val="16"/>
          <w:szCs w:val="18"/>
        </w:rPr>
        <w:t>Amennyiben az Előfizetési Szerződésben a Felek úgy állapodnak meg, hogy a Szolgáltatást az Előfizetőn kívül, az Előfizető által meghatározott harmadik személy is igénybe veheti, úgy az Előfizető e harmadik személyt köteles tájékoztatni a felhasználási feltételekről, valamint arról, hogy a Szolgáltatóval az Előfizető áll közvetlen jogviszonyban.</w:t>
      </w:r>
      <w:bookmarkEnd w:id="11"/>
      <w:r w:rsidRPr="007E2D49">
        <w:rPr>
          <w:rFonts w:ascii="Arial" w:hAnsi="Arial" w:cs="Arial"/>
          <w:color w:val="000000"/>
          <w:sz w:val="16"/>
          <w:szCs w:val="18"/>
        </w:rPr>
        <w:t xml:space="preserve"> </w:t>
      </w:r>
    </w:p>
    <w:p w:rsidR="00156EA0" w:rsidRPr="007E2D49" w:rsidRDefault="00156EA0" w:rsidP="00B545ED">
      <w:pPr>
        <w:pStyle w:val="Csakszveg1"/>
        <w:numPr>
          <w:ilvl w:val="0"/>
          <w:numId w:val="11"/>
        </w:numPr>
        <w:tabs>
          <w:tab w:val="num" w:pos="540"/>
          <w:tab w:val="left" w:pos="3960"/>
        </w:tabs>
        <w:spacing w:before="60"/>
        <w:ind w:left="540" w:hanging="540"/>
        <w:rPr>
          <w:rFonts w:ascii="Arial" w:hAnsi="Arial" w:cs="Arial"/>
          <w:color w:val="000000"/>
          <w:sz w:val="16"/>
          <w:szCs w:val="18"/>
        </w:rPr>
      </w:pPr>
      <w:bookmarkStart w:id="12" w:name="_Ref351968013"/>
      <w:bookmarkStart w:id="13" w:name="_Ref382321710"/>
      <w:r w:rsidRPr="007E2D49">
        <w:rPr>
          <w:rFonts w:ascii="Arial" w:hAnsi="Arial" w:cs="Arial"/>
          <w:color w:val="000000"/>
          <w:sz w:val="16"/>
          <w:szCs w:val="18"/>
        </w:rPr>
        <w:t>A többszörös felhasználási jogot biztosító jogosultság esetén a Megrendelőlapon meghatározott számú felhasználó egyidejűleg is jogszerűen jogosult igénybe venni a Szolgáltatást.</w:t>
      </w:r>
      <w:bookmarkEnd w:id="12"/>
      <w:r w:rsidRPr="007E2D49">
        <w:rPr>
          <w:rFonts w:ascii="Arial" w:hAnsi="Arial" w:cs="Arial"/>
          <w:color w:val="000000"/>
          <w:sz w:val="16"/>
          <w:szCs w:val="18"/>
        </w:rPr>
        <w:t xml:space="preserve"> A többszörös felhasználási jogot biztosító jogosultság hiányában a Szolgáltatást egyidejűleg csak és kizárólag egy felhasználó veheti igénybe jogszerűen.</w:t>
      </w:r>
      <w:bookmarkEnd w:id="13"/>
    </w:p>
    <w:p w:rsidR="00156EA0" w:rsidRPr="007E2D49" w:rsidRDefault="00156EA0" w:rsidP="00B545ED">
      <w:pPr>
        <w:pStyle w:val="Csakszveg1"/>
        <w:numPr>
          <w:ilvl w:val="0"/>
          <w:numId w:val="11"/>
        </w:numPr>
        <w:tabs>
          <w:tab w:val="num" w:pos="540"/>
          <w:tab w:val="left" w:pos="3960"/>
        </w:tabs>
        <w:spacing w:before="60"/>
        <w:ind w:left="540" w:hanging="540"/>
        <w:rPr>
          <w:rFonts w:ascii="Arial" w:hAnsi="Arial" w:cs="Arial"/>
          <w:color w:val="000000"/>
          <w:sz w:val="16"/>
          <w:szCs w:val="18"/>
        </w:rPr>
      </w:pPr>
      <w:r w:rsidRPr="007E2D49">
        <w:rPr>
          <w:rFonts w:ascii="Arial" w:hAnsi="Arial" w:cs="Arial"/>
          <w:color w:val="000000"/>
          <w:sz w:val="16"/>
          <w:szCs w:val="18"/>
        </w:rPr>
        <w:t>Adathordozón biztosított Szolgáltatás igénybevétele esetén az Előfizető jogosult egy darab biztonsági másolatot készíteni saját célra az adathordozóról.</w:t>
      </w:r>
    </w:p>
    <w:p w:rsidR="00156EA0" w:rsidRPr="007E2D49" w:rsidRDefault="00156EA0" w:rsidP="00B545ED">
      <w:pPr>
        <w:pStyle w:val="Csakszveg1"/>
        <w:numPr>
          <w:ilvl w:val="0"/>
          <w:numId w:val="11"/>
        </w:numPr>
        <w:tabs>
          <w:tab w:val="num" w:pos="540"/>
          <w:tab w:val="left" w:pos="3960"/>
        </w:tabs>
        <w:spacing w:before="60"/>
        <w:ind w:left="540" w:hanging="540"/>
        <w:rPr>
          <w:rFonts w:ascii="Arial" w:hAnsi="Arial" w:cs="Arial"/>
          <w:color w:val="000000"/>
          <w:sz w:val="16"/>
          <w:szCs w:val="18"/>
        </w:rPr>
      </w:pPr>
      <w:bookmarkStart w:id="14" w:name="_Ref382321714"/>
      <w:r w:rsidRPr="007E2D49">
        <w:rPr>
          <w:rFonts w:ascii="Arial" w:hAnsi="Arial" w:cs="Arial"/>
          <w:color w:val="000000"/>
          <w:sz w:val="16"/>
          <w:szCs w:val="18"/>
        </w:rPr>
        <w:t>Az Előfizető kifejezetten tudomásul veszi, hogy a Szolgáltatót mint a Szolgáltatásból származó adatok forrását csak és kizárólag a Szolgáltató előzetes írásbeli hozzájárulása alapján nevezheti meg.</w:t>
      </w:r>
      <w:bookmarkEnd w:id="14"/>
    </w:p>
    <w:p w:rsidR="00156EA0" w:rsidRPr="007E2D49" w:rsidRDefault="00156EA0" w:rsidP="00B545ED">
      <w:pPr>
        <w:pStyle w:val="Csakszveg1"/>
        <w:numPr>
          <w:ilvl w:val="0"/>
          <w:numId w:val="11"/>
        </w:numPr>
        <w:tabs>
          <w:tab w:val="num" w:pos="540"/>
          <w:tab w:val="left" w:pos="3960"/>
        </w:tabs>
        <w:spacing w:before="60"/>
        <w:ind w:left="540" w:hanging="540"/>
        <w:rPr>
          <w:rFonts w:ascii="Arial" w:hAnsi="Arial" w:cs="Arial"/>
          <w:color w:val="000000"/>
          <w:sz w:val="16"/>
          <w:szCs w:val="18"/>
        </w:rPr>
      </w:pPr>
      <w:r w:rsidRPr="007E2D49">
        <w:rPr>
          <w:rFonts w:ascii="Arial" w:hAnsi="Arial" w:cs="Arial"/>
          <w:color w:val="000000"/>
          <w:sz w:val="16"/>
          <w:szCs w:val="18"/>
        </w:rPr>
        <w:lastRenderedPageBreak/>
        <w:t>Az Előfizető kifejezetten tudomásul veszi, hogy a Szolgáltatásból származó adatok jogszerű felhasználásáért kizárólagosan felel, e tekintetben a Szolgáltatót semmiféle felelősség nem terheli.</w:t>
      </w:r>
    </w:p>
    <w:p w:rsidR="00156EA0" w:rsidRPr="007E2D49" w:rsidRDefault="00156EA0" w:rsidP="00B545ED">
      <w:pPr>
        <w:pStyle w:val="Csakszveg1"/>
        <w:numPr>
          <w:ilvl w:val="0"/>
          <w:numId w:val="11"/>
        </w:numPr>
        <w:tabs>
          <w:tab w:val="num" w:pos="540"/>
          <w:tab w:val="left" w:pos="3960"/>
        </w:tabs>
        <w:spacing w:before="60"/>
        <w:ind w:left="540" w:hanging="540"/>
        <w:rPr>
          <w:rFonts w:ascii="Arial" w:hAnsi="Arial" w:cs="Arial"/>
          <w:color w:val="000000"/>
          <w:sz w:val="16"/>
          <w:szCs w:val="18"/>
        </w:rPr>
      </w:pPr>
      <w:r w:rsidRPr="007E2D49">
        <w:rPr>
          <w:rFonts w:ascii="Arial" w:hAnsi="Arial" w:cs="Arial"/>
          <w:color w:val="000000"/>
          <w:sz w:val="16"/>
          <w:szCs w:val="18"/>
        </w:rPr>
        <w:t>A Szolgáltató jogosult a Szolgáltatás nyújtását korlátozni, szüneteltetni, amennyiben azt tapasztalja, hogy a felhasználásra vonatkozó Előfizetési Szerződésben, jogszabályban rögzített szabályok megszegésével, kijátszásával, rendeltetésellenesen, jogszerűtlenül veszik igénybe a Szolgáltatást (pl.: adatok automatizált letöltése).</w:t>
      </w:r>
    </w:p>
    <w:p w:rsidR="00156EA0" w:rsidRPr="007E2D49" w:rsidRDefault="00156EA0" w:rsidP="00B545ED">
      <w:pPr>
        <w:pStyle w:val="Csakszveg1"/>
        <w:numPr>
          <w:ilvl w:val="0"/>
          <w:numId w:val="11"/>
        </w:numPr>
        <w:tabs>
          <w:tab w:val="num" w:pos="540"/>
          <w:tab w:val="left" w:pos="3960"/>
        </w:tabs>
        <w:spacing w:before="60"/>
        <w:ind w:left="540" w:hanging="540"/>
        <w:rPr>
          <w:rFonts w:ascii="Arial" w:hAnsi="Arial" w:cs="Arial"/>
          <w:color w:val="000000"/>
          <w:sz w:val="16"/>
          <w:szCs w:val="18"/>
        </w:rPr>
      </w:pPr>
      <w:r w:rsidRPr="007E2D49">
        <w:rPr>
          <w:rFonts w:ascii="Arial" w:hAnsi="Arial" w:cs="Arial"/>
          <w:color w:val="000000"/>
          <w:sz w:val="16"/>
          <w:szCs w:val="18"/>
        </w:rPr>
        <w:t xml:space="preserve">A jelen fejezetben meghatározott kötelezettség az Előfizetőt az Előfizetési Szerződés bármely okból történő megszűnését követően is véghatáridő nélkül terheli. </w:t>
      </w:r>
    </w:p>
    <w:p w:rsidR="00156EA0" w:rsidRPr="007E2D49" w:rsidRDefault="00156EA0" w:rsidP="001B439F">
      <w:pPr>
        <w:spacing w:before="60"/>
        <w:jc w:val="both"/>
        <w:rPr>
          <w:rFonts w:ascii="Arial" w:hAnsi="Arial" w:cs="Arial"/>
          <w:sz w:val="16"/>
          <w:szCs w:val="18"/>
        </w:rPr>
      </w:pPr>
    </w:p>
    <w:p w:rsidR="00156EA0" w:rsidRPr="007E2D49" w:rsidRDefault="00156EA0" w:rsidP="00CF2856">
      <w:pPr>
        <w:keepNext/>
        <w:numPr>
          <w:ilvl w:val="0"/>
          <w:numId w:val="21"/>
        </w:numPr>
        <w:tabs>
          <w:tab w:val="clear" w:pos="180"/>
          <w:tab w:val="num" w:pos="540"/>
        </w:tabs>
        <w:spacing w:before="60"/>
        <w:ind w:left="540" w:hanging="540"/>
        <w:jc w:val="both"/>
        <w:rPr>
          <w:rFonts w:ascii="Arial" w:hAnsi="Arial" w:cs="Arial"/>
          <w:b/>
          <w:sz w:val="16"/>
          <w:szCs w:val="18"/>
        </w:rPr>
      </w:pPr>
      <w:r w:rsidRPr="007E2D49">
        <w:rPr>
          <w:rFonts w:ascii="Arial" w:hAnsi="Arial" w:cs="Arial"/>
          <w:b/>
          <w:sz w:val="16"/>
          <w:szCs w:val="18"/>
        </w:rPr>
        <w:t>Fizetési feltételek</w:t>
      </w:r>
    </w:p>
    <w:p w:rsidR="00156EA0" w:rsidRPr="007E2D49" w:rsidRDefault="00156EA0" w:rsidP="00BD615E">
      <w:pPr>
        <w:pStyle w:val="Csakszveg1"/>
        <w:numPr>
          <w:ilvl w:val="0"/>
          <w:numId w:val="11"/>
        </w:numPr>
        <w:tabs>
          <w:tab w:val="num" w:pos="540"/>
          <w:tab w:val="left" w:pos="3960"/>
        </w:tabs>
        <w:spacing w:before="60"/>
        <w:ind w:left="540" w:hanging="540"/>
        <w:rPr>
          <w:rFonts w:ascii="Arial" w:hAnsi="Arial" w:cs="Arial"/>
          <w:sz w:val="16"/>
          <w:szCs w:val="18"/>
        </w:rPr>
      </w:pPr>
      <w:bookmarkStart w:id="15" w:name="_Ref351968039"/>
      <w:r w:rsidRPr="007E2D49">
        <w:rPr>
          <w:rFonts w:ascii="Arial" w:hAnsi="Arial" w:cs="Arial"/>
          <w:sz w:val="16"/>
          <w:szCs w:val="18"/>
        </w:rPr>
        <w:t>Az Előfizetési Díj előre egy összegben fizetendő, amelynek megfelelően a Szolgáltató – amennyiben a felek azt meghatározták, a fizetési gyakoriságnak megfelelően – előre állítja ki a számlát az Előfizetési Díjról. Előre kiállítottnak minősül a számla abban az esetben is, ha azt a Szolgáltató a Szolgáltatás nyújtásának megkezdését, illetve az Előfizetési Időszak kezdőnapját követően, de a Szolgáltatás nyújtásának, illetve az Előfizetési Időszaknak az időtartama alatt állítja ki.</w:t>
      </w:r>
    </w:p>
    <w:p w:rsidR="00156EA0" w:rsidRPr="007E2D49" w:rsidRDefault="00156EA0" w:rsidP="00BD615E">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 xml:space="preserve">Az Előfizetési Díj évente – első alkalommal az Előfizetési Szerződés hatálybalépését követő első – Fordulónappal legfeljebb a KSH által a Fordulónapot megelőző hónapban közzétett, a megelőző egy évre vonatkozó fogyasztói árindexnek megfelelő mértékben emelkedik. </w:t>
      </w:r>
      <w:r w:rsidR="00F84A29" w:rsidRPr="007E2D49">
        <w:rPr>
          <w:rFonts w:ascii="Arial" w:hAnsi="Arial" w:cs="Arial"/>
          <w:sz w:val="16"/>
          <w:szCs w:val="18"/>
        </w:rPr>
        <w:t>A</w:t>
      </w:r>
      <w:r w:rsidR="00D37CE3" w:rsidRPr="007E2D49">
        <w:rPr>
          <w:rFonts w:ascii="Arial" w:hAnsi="Arial" w:cs="Arial"/>
          <w:sz w:val="16"/>
          <w:szCs w:val="18"/>
        </w:rPr>
        <w:t xml:space="preserve"> Keretösszeges </w:t>
      </w:r>
      <w:r w:rsidR="00F84A29" w:rsidRPr="007E2D49">
        <w:rPr>
          <w:rFonts w:ascii="Arial" w:hAnsi="Arial" w:cs="Arial"/>
          <w:sz w:val="16"/>
          <w:szCs w:val="18"/>
        </w:rPr>
        <w:t xml:space="preserve">Szolgáltatás esetében ettől eltérően az Egységár kerül indexálásra legkorábban a Fordulónapot követő első Feltöltés alkalmával, amely eredményezheti a </w:t>
      </w:r>
      <w:r w:rsidR="00586EB0" w:rsidRPr="007E2D49">
        <w:rPr>
          <w:rFonts w:ascii="Arial" w:hAnsi="Arial" w:cs="Arial"/>
          <w:sz w:val="16"/>
          <w:szCs w:val="18"/>
        </w:rPr>
        <w:t xml:space="preserve">feltöltendő </w:t>
      </w:r>
      <w:r w:rsidR="00F84A29" w:rsidRPr="007E2D49">
        <w:rPr>
          <w:rFonts w:ascii="Arial" w:hAnsi="Arial" w:cs="Arial"/>
          <w:sz w:val="16"/>
          <w:szCs w:val="18"/>
        </w:rPr>
        <w:t xml:space="preserve">Keretösszeg </w:t>
      </w:r>
      <w:r w:rsidR="00586EB0" w:rsidRPr="007E2D49">
        <w:rPr>
          <w:rFonts w:ascii="Arial" w:hAnsi="Arial" w:cs="Arial"/>
          <w:sz w:val="16"/>
          <w:szCs w:val="18"/>
        </w:rPr>
        <w:t>emelkedését.</w:t>
      </w:r>
    </w:p>
    <w:p w:rsidR="00156EA0" w:rsidRPr="007E2D49" w:rsidRDefault="00156EA0" w:rsidP="00BD615E">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A számla kiállítása papír alapon, vagy – a felek erre vonatkozó megállapodása esetén – elektronikus úton történik.</w:t>
      </w:r>
    </w:p>
    <w:p w:rsidR="00156EA0" w:rsidRPr="007E2D49" w:rsidRDefault="00156EA0" w:rsidP="00BD615E">
      <w:pPr>
        <w:pStyle w:val="Csakszveg1"/>
        <w:numPr>
          <w:ilvl w:val="0"/>
          <w:numId w:val="11"/>
        </w:numPr>
        <w:tabs>
          <w:tab w:val="num" w:pos="540"/>
          <w:tab w:val="left" w:pos="3960"/>
        </w:tabs>
        <w:spacing w:before="60"/>
        <w:ind w:left="540" w:hanging="540"/>
        <w:rPr>
          <w:rFonts w:ascii="Arial" w:hAnsi="Arial" w:cs="Arial"/>
          <w:sz w:val="16"/>
          <w:szCs w:val="18"/>
        </w:rPr>
      </w:pPr>
      <w:bookmarkStart w:id="16" w:name="_Ref382321719"/>
      <w:r w:rsidRPr="007E2D49">
        <w:rPr>
          <w:rFonts w:ascii="Arial" w:hAnsi="Arial" w:cs="Arial"/>
          <w:sz w:val="16"/>
          <w:szCs w:val="18"/>
        </w:rPr>
        <w:t xml:space="preserve">A Számlafizető a számlában foglalt Előfizetési Díj teljes összegét köteles a Szolgáltató bankszámlaszámára átutalás útján teljesíteni a számlán rögzített fizetési határidőig, amely a számla kiállításától számítva nem lehet kevesebb </w:t>
      </w:r>
      <w:r w:rsidR="00E40803" w:rsidRPr="007E2D49">
        <w:rPr>
          <w:rFonts w:ascii="Arial" w:hAnsi="Arial" w:cs="Arial"/>
          <w:sz w:val="16"/>
          <w:szCs w:val="18"/>
        </w:rPr>
        <w:t>8</w:t>
      </w:r>
      <w:r w:rsidRPr="007E2D49">
        <w:rPr>
          <w:rFonts w:ascii="Arial" w:hAnsi="Arial" w:cs="Arial"/>
          <w:sz w:val="16"/>
          <w:szCs w:val="18"/>
        </w:rPr>
        <w:t xml:space="preserve"> (</w:t>
      </w:r>
      <w:r w:rsidR="00E40803" w:rsidRPr="007E2D49">
        <w:rPr>
          <w:rFonts w:ascii="Arial" w:hAnsi="Arial" w:cs="Arial"/>
          <w:sz w:val="16"/>
          <w:szCs w:val="18"/>
        </w:rPr>
        <w:t>nyolc</w:t>
      </w:r>
      <w:r w:rsidRPr="007E2D49">
        <w:rPr>
          <w:rFonts w:ascii="Arial" w:hAnsi="Arial" w:cs="Arial"/>
          <w:sz w:val="16"/>
          <w:szCs w:val="18"/>
        </w:rPr>
        <w:t>) napnál.</w:t>
      </w:r>
      <w:bookmarkEnd w:id="15"/>
      <w:bookmarkEnd w:id="16"/>
      <w:r w:rsidRPr="007E2D49">
        <w:rPr>
          <w:rFonts w:ascii="Arial" w:hAnsi="Arial" w:cs="Arial"/>
          <w:sz w:val="16"/>
          <w:szCs w:val="18"/>
        </w:rPr>
        <w:t xml:space="preserve"> </w:t>
      </w:r>
    </w:p>
    <w:p w:rsidR="00156EA0" w:rsidRPr="007E2D49" w:rsidRDefault="00156EA0" w:rsidP="00BD615E">
      <w:pPr>
        <w:pStyle w:val="Csakszveg1"/>
        <w:numPr>
          <w:ilvl w:val="0"/>
          <w:numId w:val="11"/>
        </w:numPr>
        <w:tabs>
          <w:tab w:val="num" w:pos="540"/>
          <w:tab w:val="left" w:pos="3960"/>
        </w:tabs>
        <w:spacing w:before="60"/>
        <w:ind w:left="540" w:hanging="540"/>
        <w:rPr>
          <w:rFonts w:ascii="Arial" w:hAnsi="Arial" w:cs="Arial"/>
          <w:sz w:val="16"/>
          <w:szCs w:val="18"/>
        </w:rPr>
      </w:pPr>
      <w:bookmarkStart w:id="17" w:name="_Ref351967666"/>
      <w:r w:rsidRPr="007E2D49">
        <w:rPr>
          <w:rFonts w:ascii="Arial" w:hAnsi="Arial" w:cs="Arial"/>
          <w:sz w:val="16"/>
          <w:szCs w:val="18"/>
        </w:rPr>
        <w:t>Fizetési késedelem esetén a Szolgáltató írásban póthatáridő tűzésével és a következményekre való figyelmeztetéssel felszólítja a Számlafizetőt / Előfizetőt a számla teljesítésére. Az Előfizető kifejezetten tudomásul veszi, hogy a Szolgáltató a póthatáridő eredménytelen elteltét követően jogosult a Szolgáltatás nyújtásának korlátozására, szüneteltetésére; elállásra, azonnali hatályú felmondásra, továbbá a követelés bírósági eljárásban történő érvényesítésére (ideértve a fizetési meghagyásos eljárást is) vagy felszámolási eljárás megindítására.</w:t>
      </w:r>
      <w:bookmarkEnd w:id="17"/>
    </w:p>
    <w:p w:rsidR="00156EA0" w:rsidRPr="007E2D49" w:rsidRDefault="00156EA0" w:rsidP="00BD615E">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A Számlafizető a fizetési késedelem idejére, a késedelembe esés időpontjától ke</w:t>
      </w:r>
      <w:r w:rsidR="00AF0862" w:rsidRPr="007E2D49">
        <w:rPr>
          <w:rFonts w:ascii="Arial" w:hAnsi="Arial" w:cs="Arial"/>
          <w:sz w:val="16"/>
          <w:szCs w:val="18"/>
        </w:rPr>
        <w:t>zdődően a Polgári Törvénykönyvről szóló 2013. évi V. törvény (a továbbiakban: Ptk.)</w:t>
      </w:r>
      <w:r w:rsidRPr="007E2D49">
        <w:rPr>
          <w:rFonts w:ascii="Arial" w:hAnsi="Arial" w:cs="Arial"/>
          <w:sz w:val="16"/>
          <w:szCs w:val="18"/>
        </w:rPr>
        <w:t xml:space="preserve"> kamatfizetésre vonatkozó rendelkezéseinek megfelelő mértékű kamatot köteles fizetni a Szolgáltatónak.</w:t>
      </w:r>
    </w:p>
    <w:p w:rsidR="00783167" w:rsidRPr="007E2D49" w:rsidRDefault="00783167" w:rsidP="00783167">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Amennyiben a Számlafizető az Előfizetőtől eltérő személy, úgy a Számlafizető és az Előfizető kifejezetten tudomásul veszi és vállalja, hogy az Előfizetési Szerződésből eredően a Szolgáltató felé fennálló, bármelyiküket terhelő valamennyi fizetési kötelezettség teljesítéséért egyetemlegesen felelnek (pl.: Előfizetési Díj, késedelmi kamat, követelés behajtásával kapcsolatos költség, kártérítés, kötbér, stb.); amelyre tekintettel a fizetési kötelezettség késedelmes teljesítése vagy nemteljesítése esetén a jogkövetkezmények mind az Előfizetővel, mind a Számlafizetővel szemben beállnak, és a Szolgáltató választhat, hogy a követelését mely kötelezettel szemben érvényesíti.</w:t>
      </w:r>
    </w:p>
    <w:p w:rsidR="00156EA0" w:rsidRPr="007E2D49" w:rsidRDefault="00156EA0" w:rsidP="00BD615E">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 xml:space="preserve">Tekintettel arra, hogy a Szolgáltató a Szolgáltatás tekintetében a rendelkezésre állást, a Szolgáltatás igénybevételének lehetőségét, a Szolgáltatáshoz való hozzáférést biztosítja az Előfizető részére, így – az Előfizetési Díj ellenében igénybe vehető Szolgáltatás esetén – az Előfizetési Díj megfizetésének kötelezettsége attól független, hogy az Előfizető ténylegesen igénybe veszi-e a Szolgáltatást vagy sem. </w:t>
      </w:r>
    </w:p>
    <w:p w:rsidR="00156EA0" w:rsidRPr="007E2D49" w:rsidRDefault="00156EA0" w:rsidP="00BD615E">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Az Előfizetési Díj ellenében igénybe vehető Szolgáltatás esetén az Előfizetési Díj megfizetésének kötelezettsége az Előfizető Rendszerazonosító</w:t>
      </w:r>
      <w:r w:rsidR="00BA3ABB" w:rsidRPr="007E2D49">
        <w:rPr>
          <w:rFonts w:ascii="Arial" w:hAnsi="Arial" w:cs="Arial"/>
          <w:sz w:val="16"/>
          <w:szCs w:val="18"/>
        </w:rPr>
        <w:t>já</w:t>
      </w:r>
      <w:r w:rsidRPr="007E2D49">
        <w:rPr>
          <w:rFonts w:ascii="Arial" w:hAnsi="Arial" w:cs="Arial"/>
          <w:sz w:val="16"/>
          <w:szCs w:val="18"/>
        </w:rPr>
        <w:t>val igénybe</w:t>
      </w:r>
      <w:r w:rsidR="00004833" w:rsidRPr="007E2D49">
        <w:rPr>
          <w:rFonts w:ascii="Arial" w:hAnsi="Arial" w:cs="Arial"/>
          <w:sz w:val="16"/>
          <w:szCs w:val="18"/>
        </w:rPr>
        <w:t xml:space="preserve"> </w:t>
      </w:r>
      <w:r w:rsidRPr="007E2D49">
        <w:rPr>
          <w:rFonts w:ascii="Arial" w:hAnsi="Arial" w:cs="Arial"/>
          <w:sz w:val="16"/>
          <w:szCs w:val="18"/>
        </w:rPr>
        <w:t>vett Szolgáltatásért minden esetben fennáll. Az Előfizetési Díj megfizetése nem hárítható el azon az alapon, hogy az Előfizető adatok nélkül vagy téves adatok alapján végzett keresést, illetve, hogy számára érdektelen információkhoz jutott, úgyszintén nem hárítható el a díjfizetés illetéktelen felhasználásra való hivatkozással.</w:t>
      </w:r>
    </w:p>
    <w:p w:rsidR="00156EA0" w:rsidRPr="007E2D49" w:rsidRDefault="00156EA0" w:rsidP="00BD615E">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 xml:space="preserve">A Számlafizető tudomásul veszi, hogy a Szolgáltató az Előfizetési Díj </w:t>
      </w:r>
      <w:r w:rsidR="004D5EA4" w:rsidRPr="007E2D49">
        <w:rPr>
          <w:rFonts w:ascii="Arial" w:hAnsi="Arial" w:cs="Arial"/>
          <w:sz w:val="16"/>
          <w:szCs w:val="18"/>
        </w:rPr>
        <w:t>pénzügyi teljesítésével</w:t>
      </w:r>
      <w:r w:rsidR="0074696C" w:rsidRPr="007E2D49">
        <w:rPr>
          <w:rFonts w:ascii="Arial" w:hAnsi="Arial" w:cs="Arial"/>
          <w:sz w:val="16"/>
          <w:szCs w:val="18"/>
        </w:rPr>
        <w:t xml:space="preserve"> kapcsolatos adatokat rögzíti</w:t>
      </w:r>
      <w:r w:rsidRPr="007E2D49">
        <w:rPr>
          <w:rFonts w:ascii="Arial" w:hAnsi="Arial" w:cs="Arial"/>
          <w:sz w:val="16"/>
          <w:szCs w:val="18"/>
        </w:rPr>
        <w:t xml:space="preserve">, és </w:t>
      </w:r>
      <w:r w:rsidR="004D5EA4" w:rsidRPr="007E2D49">
        <w:rPr>
          <w:rFonts w:ascii="Arial" w:hAnsi="Arial" w:cs="Arial"/>
          <w:sz w:val="16"/>
          <w:szCs w:val="18"/>
        </w:rPr>
        <w:t xml:space="preserve">ezen adatokat </w:t>
      </w:r>
      <w:r w:rsidR="0074696C" w:rsidRPr="007E2D49">
        <w:rPr>
          <w:rFonts w:ascii="Arial" w:hAnsi="Arial" w:cs="Arial"/>
          <w:sz w:val="16"/>
          <w:szCs w:val="18"/>
        </w:rPr>
        <w:t>ag</w:t>
      </w:r>
      <w:r w:rsidR="004D5EA4" w:rsidRPr="007E2D49">
        <w:rPr>
          <w:rFonts w:ascii="Arial" w:hAnsi="Arial" w:cs="Arial"/>
          <w:sz w:val="16"/>
          <w:szCs w:val="18"/>
        </w:rPr>
        <w:t>gregá</w:t>
      </w:r>
      <w:r w:rsidR="0074696C" w:rsidRPr="007E2D49">
        <w:rPr>
          <w:rFonts w:ascii="Arial" w:hAnsi="Arial" w:cs="Arial"/>
          <w:sz w:val="16"/>
          <w:szCs w:val="18"/>
        </w:rPr>
        <w:t>l</w:t>
      </w:r>
      <w:r w:rsidR="004D5EA4" w:rsidRPr="007E2D49">
        <w:rPr>
          <w:rFonts w:ascii="Arial" w:hAnsi="Arial" w:cs="Arial"/>
          <w:sz w:val="16"/>
          <w:szCs w:val="18"/>
        </w:rPr>
        <w:t xml:space="preserve">t </w:t>
      </w:r>
      <w:r w:rsidR="0074696C" w:rsidRPr="007E2D49">
        <w:rPr>
          <w:rFonts w:ascii="Arial" w:hAnsi="Arial" w:cs="Arial"/>
          <w:sz w:val="16"/>
          <w:szCs w:val="18"/>
        </w:rPr>
        <w:t>formában fizetési tapasztalat információ gyűjtése és szol</w:t>
      </w:r>
      <w:r w:rsidR="00EC53B1" w:rsidRPr="007E2D49">
        <w:rPr>
          <w:rFonts w:ascii="Arial" w:hAnsi="Arial" w:cs="Arial"/>
          <w:sz w:val="16"/>
          <w:szCs w:val="18"/>
        </w:rPr>
        <w:t>gáltatása keretében felhasználhatja</w:t>
      </w:r>
      <w:r w:rsidR="00466ECB" w:rsidRPr="007E2D49">
        <w:rPr>
          <w:rFonts w:ascii="Arial" w:hAnsi="Arial" w:cs="Arial"/>
          <w:sz w:val="16"/>
          <w:szCs w:val="18"/>
        </w:rPr>
        <w:t>,</w:t>
      </w:r>
      <w:r w:rsidR="0074696C" w:rsidRPr="007E2D49">
        <w:rPr>
          <w:rFonts w:ascii="Arial" w:hAnsi="Arial" w:cs="Arial"/>
          <w:sz w:val="16"/>
          <w:szCs w:val="18"/>
        </w:rPr>
        <w:t xml:space="preserve"> és azokat </w:t>
      </w:r>
      <w:r w:rsidR="00335153" w:rsidRPr="007E2D49">
        <w:rPr>
          <w:rFonts w:ascii="Arial" w:hAnsi="Arial" w:cs="Arial"/>
          <w:sz w:val="16"/>
          <w:szCs w:val="18"/>
        </w:rPr>
        <w:t>a</w:t>
      </w:r>
      <w:r w:rsidR="00BA3ABB" w:rsidRPr="007E2D49">
        <w:rPr>
          <w:rFonts w:ascii="Arial" w:hAnsi="Arial" w:cs="Arial"/>
          <w:sz w:val="16"/>
          <w:szCs w:val="18"/>
        </w:rPr>
        <w:t>z e</w:t>
      </w:r>
      <w:r w:rsidR="00335153" w:rsidRPr="007E2D49">
        <w:rPr>
          <w:rFonts w:ascii="Arial" w:hAnsi="Arial" w:cs="Arial"/>
          <w:sz w:val="16"/>
          <w:szCs w:val="18"/>
        </w:rPr>
        <w:t xml:space="preserve"> szolgáltatást igénybe vevők </w:t>
      </w:r>
      <w:r w:rsidR="0074696C" w:rsidRPr="007E2D49">
        <w:rPr>
          <w:rFonts w:ascii="Arial" w:hAnsi="Arial" w:cs="Arial"/>
          <w:sz w:val="16"/>
          <w:szCs w:val="18"/>
        </w:rPr>
        <w:t>számára elérhetővé teheti.</w:t>
      </w:r>
    </w:p>
    <w:p w:rsidR="00BD615E" w:rsidRPr="007E2D49" w:rsidRDefault="00BD615E" w:rsidP="00BD615E">
      <w:pPr>
        <w:pStyle w:val="Csakszveg1"/>
        <w:spacing w:before="60"/>
        <w:ind w:left="-360"/>
        <w:rPr>
          <w:rFonts w:ascii="Arial" w:hAnsi="Arial" w:cs="Arial"/>
          <w:sz w:val="16"/>
          <w:szCs w:val="18"/>
          <w:highlight w:val="yellow"/>
        </w:rPr>
      </w:pPr>
    </w:p>
    <w:p w:rsidR="00CF42FD" w:rsidRPr="007E2D49" w:rsidRDefault="00CF42FD" w:rsidP="00CF2856">
      <w:pPr>
        <w:keepNext/>
        <w:numPr>
          <w:ilvl w:val="0"/>
          <w:numId w:val="21"/>
        </w:numPr>
        <w:tabs>
          <w:tab w:val="clear" w:pos="180"/>
          <w:tab w:val="num" w:pos="540"/>
        </w:tabs>
        <w:spacing w:before="60"/>
        <w:ind w:left="540" w:hanging="540"/>
        <w:jc w:val="both"/>
        <w:rPr>
          <w:rFonts w:ascii="Arial" w:hAnsi="Arial" w:cs="Arial"/>
          <w:b/>
          <w:sz w:val="16"/>
          <w:szCs w:val="18"/>
        </w:rPr>
      </w:pPr>
      <w:r w:rsidRPr="007E2D49">
        <w:rPr>
          <w:rFonts w:ascii="Arial" w:hAnsi="Arial" w:cs="Arial"/>
          <w:b/>
          <w:sz w:val="16"/>
          <w:szCs w:val="18"/>
        </w:rPr>
        <w:t>Felelősség</w:t>
      </w:r>
    </w:p>
    <w:p w:rsidR="00CF42FD" w:rsidRPr="007E2D49" w:rsidRDefault="00CF42FD" w:rsidP="00871EB5">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 xml:space="preserve">A Szolgáltató szavatolja, hogy </w:t>
      </w:r>
    </w:p>
    <w:p w:rsidR="00CF42FD" w:rsidRPr="007E2D49" w:rsidRDefault="00CF42FD" w:rsidP="00871EB5">
      <w:pPr>
        <w:pStyle w:val="Szvegtrzs"/>
        <w:numPr>
          <w:ilvl w:val="0"/>
          <w:numId w:val="12"/>
        </w:numPr>
        <w:tabs>
          <w:tab w:val="clear" w:pos="720"/>
          <w:tab w:val="num" w:pos="900"/>
        </w:tabs>
        <w:spacing w:before="60" w:after="57"/>
        <w:ind w:left="900"/>
        <w:jc w:val="both"/>
        <w:rPr>
          <w:rFonts w:ascii="Arial" w:hAnsi="Arial" w:cs="Arial"/>
          <w:color w:val="000000"/>
          <w:sz w:val="16"/>
          <w:szCs w:val="18"/>
        </w:rPr>
      </w:pPr>
      <w:r w:rsidRPr="007E2D49">
        <w:rPr>
          <w:rFonts w:ascii="Arial" w:hAnsi="Arial" w:cs="Arial"/>
          <w:color w:val="000000"/>
          <w:sz w:val="16"/>
          <w:szCs w:val="18"/>
        </w:rPr>
        <w:t>a Szolgáltatás igénybevételének lehetőségét jogszerűen biztosítja az Előfizető részére, aki jogosult a Szolgáltatást az Előfizetési Szerződés és a vonatkozó jogszabályi rendelkezések szerint – szerződéses konstrukciótól függően</w:t>
      </w:r>
      <w:r w:rsidR="00BA3ABB" w:rsidRPr="007E2D49">
        <w:rPr>
          <w:rFonts w:ascii="Arial" w:hAnsi="Arial" w:cs="Arial"/>
          <w:color w:val="000000"/>
          <w:sz w:val="16"/>
          <w:szCs w:val="18"/>
        </w:rPr>
        <w:t xml:space="preserve"> </w:t>
      </w:r>
      <w:r w:rsidRPr="007E2D49">
        <w:rPr>
          <w:rFonts w:ascii="Arial" w:hAnsi="Arial" w:cs="Arial"/>
          <w:color w:val="000000"/>
          <w:sz w:val="16"/>
          <w:szCs w:val="18"/>
        </w:rPr>
        <w:t>Előfizetési Díj megfizetése ellenében – igénybe venni;</w:t>
      </w:r>
    </w:p>
    <w:p w:rsidR="00CF42FD" w:rsidRPr="007E2D49" w:rsidRDefault="00CF42FD" w:rsidP="00871EB5">
      <w:pPr>
        <w:pStyle w:val="Szvegtrzs"/>
        <w:numPr>
          <w:ilvl w:val="0"/>
          <w:numId w:val="12"/>
        </w:numPr>
        <w:tabs>
          <w:tab w:val="clear" w:pos="720"/>
          <w:tab w:val="num" w:pos="900"/>
        </w:tabs>
        <w:spacing w:before="60" w:after="57"/>
        <w:ind w:left="900"/>
        <w:jc w:val="both"/>
        <w:rPr>
          <w:rFonts w:ascii="Arial" w:hAnsi="Arial" w:cs="Arial"/>
          <w:color w:val="000000"/>
          <w:sz w:val="16"/>
          <w:szCs w:val="18"/>
        </w:rPr>
      </w:pPr>
      <w:r w:rsidRPr="007E2D49">
        <w:rPr>
          <w:rFonts w:ascii="Arial" w:hAnsi="Arial" w:cs="Arial"/>
          <w:color w:val="000000"/>
          <w:sz w:val="16"/>
          <w:szCs w:val="18"/>
        </w:rPr>
        <w:t>a Szolgáltatás kapcsán nem áll fenn harmadik személynek olyan joga, amely az Előfizetőnek az Előfizetési Szerződés szerinti jogszerzését korlátozná, akadályozná vagy kizárná.</w:t>
      </w:r>
    </w:p>
    <w:p w:rsidR="00CF42FD" w:rsidRPr="007E2D49" w:rsidRDefault="00CF42FD" w:rsidP="00871EB5">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A Szolgáltató a Szolgáltatás keretében biztosított adatbázist közhiteles, hivatalos, illetve egyéb forrásból (a továbbiakban együttesen: Forrás) származó adatokból állítja össze, amely adatok helyességéért, pontosságáért, teljességéért, valóságáért és valódiságáért a Szolgáltató teljes mértékben kizárja mindenfajta felelősségét, tekintettel arra, hogy a Szolgáltatónak az adatok vonatkozásában semmiféle ellenőrzési lehetősége nincs. A Szolgáltató az adatok tekintetében kizárólag azért vállal felelősséget, hogy az adatok teljes mértékben megegyeznek a Forrásban megjelent adatokkal.</w:t>
      </w:r>
    </w:p>
    <w:p w:rsidR="00CF42FD" w:rsidRPr="007E2D49" w:rsidRDefault="00CF42FD" w:rsidP="00871EB5">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A Szolgáltató teljes mértékben kizárja a felelősségét a Szolgáltatás jogszerűtlen, szerződésellenes, rendeltetésellenes, szakszerűtlen igénybevételéből eredő kárért.</w:t>
      </w:r>
    </w:p>
    <w:p w:rsidR="00CF42FD" w:rsidRPr="007E2D49" w:rsidRDefault="00CF42FD" w:rsidP="00871EB5">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Az Előfizetési Díj ellenében igénybe vehető Szolgáltatás esetén a Szolgáltató a szerződésszegő magatartásával összefüggésben az Előfizetőt ért bizonyíthatóan bekövetkezett kárért felelősséget vállal, amelynek keretében a Szolgáltató megtéríti az Előfizetőnél bizonyítottan bekövetkezett kárt, azonban a kártérítés maximális mértéke összességében nem haladhatja meg a szerződésszegéssel érintett Szolgáltatás szerződésszegéssel érintett utolsó Előfizetési Időszakára vo</w:t>
      </w:r>
      <w:r w:rsidR="00DC7A96" w:rsidRPr="007E2D49">
        <w:rPr>
          <w:rFonts w:ascii="Arial" w:hAnsi="Arial" w:cs="Arial"/>
          <w:sz w:val="16"/>
          <w:szCs w:val="18"/>
        </w:rPr>
        <w:t>natkozó Előfizetési Díjának 100 </w:t>
      </w:r>
      <w:r w:rsidRPr="007E2D49">
        <w:rPr>
          <w:rFonts w:ascii="Arial" w:hAnsi="Arial" w:cs="Arial"/>
          <w:sz w:val="16"/>
          <w:szCs w:val="18"/>
        </w:rPr>
        <w:t>%-át.</w:t>
      </w:r>
    </w:p>
    <w:p w:rsidR="00CF42FD" w:rsidRPr="007E2D49" w:rsidRDefault="00CF42FD" w:rsidP="00871EB5">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 xml:space="preserve">Ingyenesen igénybe vehető Szolgáltatás esetén a Szolgáltató a szerződésszegő magatartásával összefüggésben mindenfajta felelősségét teljes mértékben kizárja. </w:t>
      </w:r>
    </w:p>
    <w:p w:rsidR="00CF42FD" w:rsidRPr="007E2D49" w:rsidRDefault="00CF42FD" w:rsidP="00871EB5">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A Szolgáltató felelősségének fenti korlátozása nem mentesíti a Szolgáltatót a szándékosan okozott, továbbá emberi életet, testi épséget vagy egészséget megkárosító szerződésszegéséért való felelősség alól.</w:t>
      </w:r>
    </w:p>
    <w:p w:rsidR="00CF42FD" w:rsidRPr="007E2D49" w:rsidRDefault="00CF42FD" w:rsidP="00871EB5">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 xml:space="preserve">Amennyiben az Előfizető a Szolgáltatás igénybevételére, használatára vonatkozó bármely szabályt megszegi, és emiatt a Szolgáltatónak kára keletkezik, köteles a kárt teljes mértékben megtéríteni. </w:t>
      </w:r>
    </w:p>
    <w:p w:rsidR="00CF42FD" w:rsidRPr="007E2D49" w:rsidRDefault="00CF42FD" w:rsidP="00871EB5">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 xml:space="preserve">Amennyiben </w:t>
      </w:r>
      <w:r w:rsidR="00D44158">
        <w:rPr>
          <w:rFonts w:ascii="Arial" w:hAnsi="Arial" w:cs="Arial"/>
          <w:sz w:val="16"/>
          <w:szCs w:val="18"/>
        </w:rPr>
        <w:t xml:space="preserve">a </w:t>
      </w:r>
      <w:r w:rsidR="0005206E" w:rsidRPr="007E2D49">
        <w:rPr>
          <w:rFonts w:ascii="Arial" w:hAnsi="Arial" w:cs="Arial"/>
          <w:sz w:val="16"/>
          <w:szCs w:val="18"/>
        </w:rPr>
        <w:fldChar w:fldCharType="begin"/>
      </w:r>
      <w:r w:rsidR="0005206E" w:rsidRPr="007E2D49">
        <w:rPr>
          <w:rFonts w:ascii="Arial" w:hAnsi="Arial" w:cs="Arial"/>
          <w:sz w:val="16"/>
          <w:szCs w:val="18"/>
        </w:rPr>
        <w:instrText xml:space="preserve"> REF _Ref382320794 \r \h  \* MERGEFORMAT </w:instrText>
      </w:r>
      <w:r w:rsidR="0005206E" w:rsidRPr="007E2D49">
        <w:rPr>
          <w:rFonts w:ascii="Arial" w:hAnsi="Arial" w:cs="Arial"/>
          <w:sz w:val="16"/>
          <w:szCs w:val="18"/>
        </w:rPr>
      </w:r>
      <w:r w:rsidR="0005206E" w:rsidRPr="007E2D49">
        <w:rPr>
          <w:rFonts w:ascii="Arial" w:hAnsi="Arial" w:cs="Arial"/>
          <w:sz w:val="16"/>
          <w:szCs w:val="18"/>
        </w:rPr>
        <w:fldChar w:fldCharType="separate"/>
      </w:r>
      <w:r w:rsidR="0050294E">
        <w:rPr>
          <w:rFonts w:ascii="Arial" w:hAnsi="Arial" w:cs="Arial"/>
          <w:sz w:val="16"/>
          <w:szCs w:val="18"/>
        </w:rPr>
        <w:t>39</w:t>
      </w:r>
      <w:r w:rsidR="0005206E" w:rsidRPr="007E2D49">
        <w:rPr>
          <w:rFonts w:ascii="Arial" w:hAnsi="Arial" w:cs="Arial"/>
          <w:sz w:val="16"/>
          <w:szCs w:val="18"/>
        </w:rPr>
        <w:fldChar w:fldCharType="end"/>
      </w:r>
      <w:r w:rsidR="0005206E" w:rsidRPr="007E2D49">
        <w:rPr>
          <w:rFonts w:ascii="Arial" w:hAnsi="Arial" w:cs="Arial"/>
          <w:sz w:val="16"/>
          <w:szCs w:val="18"/>
        </w:rPr>
        <w:t>.</w:t>
      </w:r>
      <w:r w:rsidRPr="007E2D49">
        <w:rPr>
          <w:rFonts w:ascii="Arial" w:hAnsi="Arial" w:cs="Arial"/>
          <w:sz w:val="16"/>
          <w:szCs w:val="18"/>
        </w:rPr>
        <w:t xml:space="preserve"> pont alapján a Szolgáltatást az Előfizetőn kívül az Előfizető által meghatározott harmadik személy is jogszerűen igénybe veheti, úgy az Előfizető e harmadik személy magatartásáért sajátjaként felel, tekintettel arra, hogy a Szolgáltató e harmadik személlyel nem áll közvetlen jogviszonyban. Ha az Előfizetőnek nem volt joga a Szolgáltatás igénybevételét harmadik személy számára lehetővé tenni, az Előfizető felelős mindazokért a károkért is, amelyek enélkül nem következtek volna be. </w:t>
      </w:r>
    </w:p>
    <w:p w:rsidR="00CF42FD" w:rsidRPr="007E2D49" w:rsidRDefault="00CF42FD" w:rsidP="00871EB5">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Amennyiben bármely fél szerződésszegő magatartása csak a Szolgáltatás valamely önállóan is igénybe vehető részét érinti, a szerződésszegés jogkövetkezményei csak a Szolgáltatás ezen részére következnek be.</w:t>
      </w:r>
    </w:p>
    <w:p w:rsidR="00CF42FD" w:rsidRPr="007E2D49" w:rsidRDefault="00CF42FD" w:rsidP="00871EB5">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lastRenderedPageBreak/>
        <w:t>A felek a felelősség korlátozására, illetve kizárására vonatkozó rendelkezéseket – különösen a Szolgáltatás értékének és az Előfizetési Díj összegének ismeretében – kifejezetten tudomásul veszik és elfogadják.</w:t>
      </w:r>
    </w:p>
    <w:p w:rsidR="00CF42FD" w:rsidRPr="007E2D49" w:rsidRDefault="00CF42FD" w:rsidP="00871EB5">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Az Előfizető tudomásul veszi, hogy a Szolgáltatás felhasználására vonatkozó rendelkezések megsértése polgári jogi és büntetőjogi következményeket vonhat maga után.</w:t>
      </w:r>
    </w:p>
    <w:p w:rsidR="00001280" w:rsidRPr="007E2D49" w:rsidRDefault="00001280" w:rsidP="00001280">
      <w:pPr>
        <w:pStyle w:val="Csakszveg1"/>
        <w:tabs>
          <w:tab w:val="left" w:pos="3960"/>
        </w:tabs>
        <w:spacing w:before="60"/>
        <w:ind w:left="0"/>
        <w:rPr>
          <w:rFonts w:ascii="Arial" w:hAnsi="Arial" w:cs="Arial"/>
          <w:sz w:val="16"/>
          <w:szCs w:val="18"/>
        </w:rPr>
      </w:pPr>
    </w:p>
    <w:p w:rsidR="001B7F0C" w:rsidRPr="007E2D49" w:rsidRDefault="001B7F0C" w:rsidP="00CF2856">
      <w:pPr>
        <w:keepNext/>
        <w:numPr>
          <w:ilvl w:val="0"/>
          <w:numId w:val="21"/>
        </w:numPr>
        <w:tabs>
          <w:tab w:val="clear" w:pos="180"/>
          <w:tab w:val="num" w:pos="540"/>
        </w:tabs>
        <w:spacing w:before="60"/>
        <w:ind w:left="540" w:hanging="540"/>
        <w:jc w:val="both"/>
        <w:rPr>
          <w:rFonts w:ascii="Arial" w:hAnsi="Arial" w:cs="Arial"/>
          <w:b/>
          <w:sz w:val="16"/>
          <w:szCs w:val="18"/>
        </w:rPr>
      </w:pPr>
      <w:r w:rsidRPr="007E2D49">
        <w:rPr>
          <w:rFonts w:ascii="Arial" w:hAnsi="Arial" w:cs="Arial"/>
          <w:b/>
          <w:sz w:val="16"/>
          <w:szCs w:val="18"/>
        </w:rPr>
        <w:t>Kedvezmény</w:t>
      </w:r>
    </w:p>
    <w:p w:rsidR="001B7F0C" w:rsidRPr="007E2D49" w:rsidRDefault="001B7F0C" w:rsidP="00AD75C8">
      <w:pPr>
        <w:pStyle w:val="Csakszveg1"/>
        <w:numPr>
          <w:ilvl w:val="0"/>
          <w:numId w:val="11"/>
        </w:numPr>
        <w:tabs>
          <w:tab w:val="num" w:pos="540"/>
          <w:tab w:val="left" w:pos="3960"/>
        </w:tabs>
        <w:spacing w:before="60"/>
        <w:ind w:left="540" w:hanging="540"/>
        <w:rPr>
          <w:rFonts w:ascii="Arial" w:hAnsi="Arial" w:cs="Arial"/>
          <w:sz w:val="16"/>
          <w:szCs w:val="18"/>
        </w:rPr>
      </w:pPr>
      <w:bookmarkStart w:id="18" w:name="_Ref351967086"/>
      <w:r w:rsidRPr="007E2D49">
        <w:rPr>
          <w:rFonts w:ascii="Arial" w:hAnsi="Arial" w:cs="Arial"/>
          <w:sz w:val="16"/>
          <w:szCs w:val="18"/>
        </w:rPr>
        <w:t>A Szolgáltató által előre meghatározott és az Előfizető</w:t>
      </w:r>
      <w:r w:rsidR="00BA3ABB" w:rsidRPr="007E2D49">
        <w:rPr>
          <w:rFonts w:ascii="Arial" w:hAnsi="Arial" w:cs="Arial"/>
          <w:sz w:val="16"/>
          <w:szCs w:val="18"/>
        </w:rPr>
        <w:t>, illetve a Számlafizető</w:t>
      </w:r>
      <w:r w:rsidRPr="007E2D49">
        <w:rPr>
          <w:rFonts w:ascii="Arial" w:hAnsi="Arial" w:cs="Arial"/>
          <w:sz w:val="16"/>
          <w:szCs w:val="18"/>
        </w:rPr>
        <w:t xml:space="preserve"> által vállalt feltételek teljesítése esetén a Szolgáltató kedvezményt (pl.: ajándéktárgy, plusz szolgáltatás, díjkedvezmény, stb., a továbbiakban együttesen: Kedvezmény) biztosíthat az Előfizető részére. </w:t>
      </w:r>
    </w:p>
    <w:p w:rsidR="001B7F0C" w:rsidRPr="007E2D49" w:rsidRDefault="001B7F0C" w:rsidP="00AD75C8">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A Kedvezmény biztosításának minden esetben feltétele az Előfizetési Díj teljesítése.</w:t>
      </w:r>
      <w:bookmarkEnd w:id="18"/>
    </w:p>
    <w:p w:rsidR="001B7F0C" w:rsidRPr="007E2D49" w:rsidRDefault="00231ECE" w:rsidP="00AD75C8">
      <w:pPr>
        <w:pStyle w:val="Csakszveg1"/>
        <w:numPr>
          <w:ilvl w:val="0"/>
          <w:numId w:val="11"/>
        </w:numPr>
        <w:tabs>
          <w:tab w:val="num" w:pos="540"/>
          <w:tab w:val="left" w:pos="3960"/>
        </w:tabs>
        <w:spacing w:before="60"/>
        <w:ind w:left="540" w:hanging="540"/>
        <w:rPr>
          <w:rFonts w:ascii="Arial" w:hAnsi="Arial" w:cs="Arial"/>
          <w:sz w:val="16"/>
          <w:szCs w:val="18"/>
        </w:rPr>
      </w:pPr>
      <w:r>
        <w:rPr>
          <w:rFonts w:ascii="Arial" w:hAnsi="Arial" w:cs="Arial"/>
          <w:sz w:val="16"/>
          <w:szCs w:val="18"/>
        </w:rPr>
        <w:t>Amennyiben a felek az a</w:t>
      </w:r>
      <w:r w:rsidR="001B7F0C" w:rsidRPr="007E2D49">
        <w:rPr>
          <w:rFonts w:ascii="Arial" w:hAnsi="Arial" w:cs="Arial"/>
          <w:sz w:val="16"/>
          <w:szCs w:val="18"/>
        </w:rPr>
        <w:t xml:space="preserve">jándéktárgy Előfizető részére történő kézbesítésében állapodnak meg, úgy annak költségei az Előfizetőt terhelik, </w:t>
      </w:r>
      <w:r>
        <w:rPr>
          <w:rFonts w:ascii="Arial" w:hAnsi="Arial" w:cs="Arial"/>
          <w:sz w:val="16"/>
          <w:szCs w:val="18"/>
        </w:rPr>
        <w:t>egyéb esetben az a</w:t>
      </w:r>
      <w:r w:rsidR="001B7F0C" w:rsidRPr="007E2D49">
        <w:rPr>
          <w:rFonts w:ascii="Arial" w:hAnsi="Arial" w:cs="Arial"/>
          <w:sz w:val="16"/>
          <w:szCs w:val="18"/>
        </w:rPr>
        <w:t xml:space="preserve">jándéktárgy átadása a Szolgáltató </w:t>
      </w:r>
      <w:r w:rsidR="00BA45B7">
        <w:rPr>
          <w:rFonts w:ascii="Arial" w:hAnsi="Arial" w:cs="Arial"/>
          <w:sz w:val="16"/>
          <w:szCs w:val="18"/>
        </w:rPr>
        <w:fldChar w:fldCharType="begin"/>
      </w:r>
      <w:r w:rsidR="00BA45B7">
        <w:rPr>
          <w:rFonts w:ascii="Arial" w:hAnsi="Arial" w:cs="Arial"/>
          <w:sz w:val="16"/>
          <w:szCs w:val="18"/>
        </w:rPr>
        <w:instrText xml:space="preserve"> REF _Ref384282993 \r \h </w:instrText>
      </w:r>
      <w:r w:rsidR="00BA45B7">
        <w:rPr>
          <w:rFonts w:ascii="Arial" w:hAnsi="Arial" w:cs="Arial"/>
          <w:sz w:val="16"/>
          <w:szCs w:val="18"/>
        </w:rPr>
      </w:r>
      <w:r w:rsidR="00BA45B7">
        <w:rPr>
          <w:rFonts w:ascii="Arial" w:hAnsi="Arial" w:cs="Arial"/>
          <w:sz w:val="16"/>
          <w:szCs w:val="18"/>
        </w:rPr>
        <w:fldChar w:fldCharType="separate"/>
      </w:r>
      <w:r w:rsidR="0050294E">
        <w:rPr>
          <w:rFonts w:ascii="Arial" w:hAnsi="Arial" w:cs="Arial"/>
          <w:sz w:val="16"/>
          <w:szCs w:val="18"/>
        </w:rPr>
        <w:t>105</w:t>
      </w:r>
      <w:r w:rsidR="00BA45B7">
        <w:rPr>
          <w:rFonts w:ascii="Arial" w:hAnsi="Arial" w:cs="Arial"/>
          <w:sz w:val="16"/>
          <w:szCs w:val="18"/>
        </w:rPr>
        <w:fldChar w:fldCharType="end"/>
      </w:r>
      <w:r w:rsidR="00BA45B7">
        <w:rPr>
          <w:rFonts w:ascii="Arial" w:hAnsi="Arial" w:cs="Arial"/>
          <w:sz w:val="16"/>
          <w:szCs w:val="18"/>
        </w:rPr>
        <w:t xml:space="preserve">. pont szerinti </w:t>
      </w:r>
      <w:r w:rsidR="001B7F0C" w:rsidRPr="007E2D49">
        <w:rPr>
          <w:rFonts w:ascii="Arial" w:hAnsi="Arial" w:cs="Arial"/>
          <w:sz w:val="16"/>
          <w:szCs w:val="18"/>
        </w:rPr>
        <w:t>Ügyfélszolgálatán történik.</w:t>
      </w:r>
    </w:p>
    <w:p w:rsidR="001B7F0C" w:rsidRPr="007E2D49" w:rsidRDefault="001B7F0C" w:rsidP="00AD75C8">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A Kedvezményre az Előfizető nem válik jogosulttá, illetve az arra való jogosultságot az Előfizető elveszti, illetve a számára biztosított Kedvezményt a Szolgáltató választása alapján köteles visszaszolgáltatni vagy annak juttatáskori értékét a Szolgáltató részére megtéríteni:</w:t>
      </w:r>
    </w:p>
    <w:p w:rsidR="001B7F0C" w:rsidRPr="007E2D49" w:rsidRDefault="001B7F0C" w:rsidP="00AD75C8">
      <w:pPr>
        <w:pStyle w:val="Szvegtrzs"/>
        <w:numPr>
          <w:ilvl w:val="0"/>
          <w:numId w:val="14"/>
        </w:numPr>
        <w:tabs>
          <w:tab w:val="clear" w:pos="720"/>
          <w:tab w:val="num" w:pos="900"/>
        </w:tabs>
        <w:spacing w:before="60" w:after="57"/>
        <w:ind w:left="900"/>
        <w:jc w:val="both"/>
        <w:rPr>
          <w:rFonts w:ascii="Arial" w:hAnsi="Arial" w:cs="Arial"/>
          <w:color w:val="000000"/>
          <w:sz w:val="16"/>
          <w:szCs w:val="18"/>
        </w:rPr>
      </w:pPr>
      <w:r w:rsidRPr="007E2D49">
        <w:rPr>
          <w:rFonts w:ascii="Arial" w:hAnsi="Arial" w:cs="Arial"/>
          <w:color w:val="000000"/>
          <w:sz w:val="16"/>
          <w:szCs w:val="18"/>
        </w:rPr>
        <w:t>amennyiben a Szolgáltató által előre meghatározott és az Előfizető, illetve a Számlafizető által vállalt feltételeket az Előfizető, illetve a Számlafizető nem teljesíti, kivéve amennyiben erre a Szolgáltató érdekkörébe tartozó ok miatt kerül sor;</w:t>
      </w:r>
    </w:p>
    <w:p w:rsidR="001B7F0C" w:rsidRPr="007E2D49" w:rsidRDefault="001B7F0C" w:rsidP="00AD75C8">
      <w:pPr>
        <w:pStyle w:val="Szvegtrzs"/>
        <w:numPr>
          <w:ilvl w:val="0"/>
          <w:numId w:val="14"/>
        </w:numPr>
        <w:tabs>
          <w:tab w:val="clear" w:pos="720"/>
          <w:tab w:val="num" w:pos="900"/>
        </w:tabs>
        <w:spacing w:before="60" w:after="57"/>
        <w:ind w:left="900"/>
        <w:jc w:val="both"/>
        <w:rPr>
          <w:rFonts w:ascii="Arial" w:hAnsi="Arial" w:cs="Arial"/>
          <w:color w:val="000000"/>
          <w:sz w:val="16"/>
          <w:szCs w:val="18"/>
        </w:rPr>
      </w:pPr>
      <w:r w:rsidRPr="007E2D49">
        <w:rPr>
          <w:rFonts w:ascii="Arial" w:hAnsi="Arial" w:cs="Arial"/>
          <w:color w:val="000000"/>
          <w:sz w:val="16"/>
          <w:szCs w:val="18"/>
        </w:rPr>
        <w:t xml:space="preserve">amennyiben a Szolgáltató az Előfizetési Szerződés azonnali hatályú felmondására válik jogosulttá. </w:t>
      </w:r>
    </w:p>
    <w:p w:rsidR="001B7F0C" w:rsidRPr="007E2D49" w:rsidRDefault="001B7F0C" w:rsidP="00AD75C8">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A Kedvezmény visszaszolgáltatásával, illetve visszatérítésével kapcsolatos költségeket az Előfizető, illetve a Számlafizető viseli.</w:t>
      </w:r>
    </w:p>
    <w:p w:rsidR="00001280" w:rsidRPr="007E2D49" w:rsidRDefault="00001280" w:rsidP="001B439F">
      <w:pPr>
        <w:spacing w:before="60"/>
        <w:jc w:val="both"/>
        <w:rPr>
          <w:rFonts w:ascii="Arial" w:hAnsi="Arial" w:cs="Arial"/>
          <w:sz w:val="16"/>
          <w:szCs w:val="18"/>
        </w:rPr>
      </w:pPr>
    </w:p>
    <w:p w:rsidR="001B439F" w:rsidRPr="007E2D49" w:rsidRDefault="001B439F" w:rsidP="00CF2856">
      <w:pPr>
        <w:keepNext/>
        <w:numPr>
          <w:ilvl w:val="0"/>
          <w:numId w:val="21"/>
        </w:numPr>
        <w:tabs>
          <w:tab w:val="clear" w:pos="180"/>
          <w:tab w:val="num" w:pos="540"/>
        </w:tabs>
        <w:spacing w:before="60"/>
        <w:ind w:left="540" w:hanging="540"/>
        <w:jc w:val="both"/>
        <w:rPr>
          <w:rFonts w:ascii="Arial" w:hAnsi="Arial" w:cs="Arial"/>
          <w:b/>
          <w:sz w:val="16"/>
          <w:szCs w:val="18"/>
        </w:rPr>
      </w:pPr>
      <w:r w:rsidRPr="007E2D49">
        <w:rPr>
          <w:rFonts w:ascii="Arial" w:hAnsi="Arial" w:cs="Arial"/>
          <w:b/>
          <w:sz w:val="16"/>
          <w:szCs w:val="18"/>
        </w:rPr>
        <w:t>Az Előfizetési Szerződés létrejötte</w:t>
      </w:r>
      <w:r w:rsidR="00A319FE" w:rsidRPr="007E2D49">
        <w:rPr>
          <w:rFonts w:ascii="Arial" w:hAnsi="Arial" w:cs="Arial"/>
          <w:b/>
          <w:sz w:val="16"/>
          <w:szCs w:val="18"/>
        </w:rPr>
        <w:t>, időtartama, módosítása és megszűnése</w:t>
      </w:r>
    </w:p>
    <w:p w:rsidR="00A319FE" w:rsidRPr="007E2D49" w:rsidRDefault="00A319FE" w:rsidP="00DC27C6">
      <w:pPr>
        <w:keepNext/>
        <w:tabs>
          <w:tab w:val="left" w:pos="540"/>
        </w:tabs>
        <w:spacing w:before="60"/>
        <w:jc w:val="both"/>
        <w:rPr>
          <w:rFonts w:ascii="Arial" w:hAnsi="Arial" w:cs="Arial"/>
          <w:b/>
          <w:sz w:val="16"/>
          <w:szCs w:val="18"/>
        </w:rPr>
      </w:pPr>
      <w:r w:rsidRPr="007E2D49">
        <w:rPr>
          <w:rFonts w:ascii="Arial" w:hAnsi="Arial" w:cs="Arial"/>
          <w:b/>
          <w:sz w:val="16"/>
          <w:szCs w:val="18"/>
        </w:rPr>
        <w:t>A</w:t>
      </w:r>
      <w:r w:rsidR="00BA3ABB" w:rsidRPr="007E2D49">
        <w:rPr>
          <w:rFonts w:ascii="Arial" w:hAnsi="Arial" w:cs="Arial"/>
          <w:b/>
          <w:sz w:val="16"/>
          <w:szCs w:val="18"/>
        </w:rPr>
        <w:t>)</w:t>
      </w:r>
      <w:r w:rsidRPr="007E2D49">
        <w:rPr>
          <w:rFonts w:ascii="Arial" w:hAnsi="Arial" w:cs="Arial"/>
          <w:b/>
          <w:sz w:val="16"/>
          <w:szCs w:val="18"/>
        </w:rPr>
        <w:tab/>
        <w:t>Az Előfizetési Szerződés létrejötte</w:t>
      </w:r>
    </w:p>
    <w:p w:rsidR="001B439F" w:rsidRPr="007E2D49" w:rsidRDefault="001B439F" w:rsidP="00A319FE">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 xml:space="preserve">Papír alapú megrendelés esetén az Előfizetési Szerződés az aláírt Megrendelőlapnak a Szolgáltatóhoz való megérkezése napján jön létre. </w:t>
      </w:r>
    </w:p>
    <w:p w:rsidR="001B439F" w:rsidRPr="007E2D49" w:rsidRDefault="001B439F" w:rsidP="00A319FE">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Elektronikus úton történő megrendelés esetén a Honlapon elérhető elektronikus Megrendelőlapnak a Szolgáltatóhoz történő elküldését követően a Szolgáltató a Megrendelőlapban foglalt adatokat visszaküldi az Előfizető által megadott elektronikus levelezési címre. Amennyiben az Előfizető az elektronikus levélben megküldött Megrendelőlap tartalmával egyetért, úgy az elektronikus levélben található linkre navigálással az Előfizetési Szerződés létrejön.</w:t>
      </w:r>
    </w:p>
    <w:p w:rsidR="001B439F" w:rsidRPr="007E2D49" w:rsidRDefault="001B439F" w:rsidP="00A319FE">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Mindettől függetlenül az Előfizetési Szerződés létrejön a Szolgáltatás használatának megkezdésével is, amely magatartás az Előfizető vagy az Előfizetőnek nem minősülő személy részéről az ÁSZF elfogadására irányuló ráutaló magatartásnak mint jognyilatkozatnak minősül.</w:t>
      </w:r>
    </w:p>
    <w:p w:rsidR="001B439F" w:rsidRPr="007E2D49" w:rsidRDefault="001B439F" w:rsidP="00A319FE">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Az elektronikus úton megkötött Előfizetési Szerződés – a papír alapon létrejött Előfizetési Szerződéssel egyezően – magyar nyelvű, és írásba foglalt szerződésnek minősül, amelyet a Szolgáltató rögzít, és amely utóbb hozzáférhető az Előfizető számára.</w:t>
      </w:r>
    </w:p>
    <w:p w:rsidR="001B439F" w:rsidRPr="007E2D49" w:rsidRDefault="001B439F" w:rsidP="00A319FE">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Az Előfizetési Szerződés a létrejöttével egyidejűleg lép hatályba.</w:t>
      </w:r>
    </w:p>
    <w:p w:rsidR="001B439F" w:rsidRPr="007E2D49" w:rsidRDefault="001B439F" w:rsidP="00A319FE">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 xml:space="preserve">A Szolgáltató – a szerződési szabadság elve alapján – fenntartja a jogát arra, hogy üzleti, gazdasági, pénzügyi és egyéb lényeges jogi érdekei megóvása érdekében egyes jogalanyokkal </w:t>
      </w:r>
      <w:r w:rsidR="00BA3ABB" w:rsidRPr="007E2D49">
        <w:rPr>
          <w:rFonts w:ascii="Arial" w:hAnsi="Arial" w:cs="Arial"/>
          <w:sz w:val="16"/>
          <w:szCs w:val="18"/>
        </w:rPr>
        <w:t>az Előfizetési Szerződés megkötését</w:t>
      </w:r>
      <w:r w:rsidRPr="007E2D49">
        <w:rPr>
          <w:rFonts w:ascii="Arial" w:hAnsi="Arial" w:cs="Arial"/>
          <w:sz w:val="16"/>
          <w:szCs w:val="18"/>
        </w:rPr>
        <w:t xml:space="preserve"> megtagadja, illetve a létrejött Előfizetési Szerződéstől elálljon.</w:t>
      </w:r>
    </w:p>
    <w:p w:rsidR="001B439F" w:rsidRPr="007E2D49" w:rsidRDefault="001B439F" w:rsidP="001B439F">
      <w:pPr>
        <w:spacing w:before="60"/>
        <w:jc w:val="both"/>
        <w:rPr>
          <w:rFonts w:ascii="Arial" w:hAnsi="Arial" w:cs="Arial"/>
          <w:sz w:val="16"/>
          <w:szCs w:val="18"/>
        </w:rPr>
      </w:pPr>
    </w:p>
    <w:p w:rsidR="001B439F" w:rsidRPr="007E2D49" w:rsidRDefault="00A319FE" w:rsidP="00DC27C6">
      <w:pPr>
        <w:keepNext/>
        <w:tabs>
          <w:tab w:val="left" w:pos="540"/>
        </w:tabs>
        <w:spacing w:before="60"/>
        <w:jc w:val="both"/>
        <w:rPr>
          <w:rFonts w:ascii="Arial" w:hAnsi="Arial" w:cs="Arial"/>
          <w:b/>
          <w:sz w:val="16"/>
          <w:szCs w:val="18"/>
        </w:rPr>
      </w:pPr>
      <w:r w:rsidRPr="007E2D49">
        <w:rPr>
          <w:rFonts w:ascii="Arial" w:hAnsi="Arial" w:cs="Arial"/>
          <w:b/>
          <w:sz w:val="16"/>
          <w:szCs w:val="18"/>
        </w:rPr>
        <w:t>B</w:t>
      </w:r>
      <w:r w:rsidR="00BA3ABB" w:rsidRPr="007E2D49">
        <w:rPr>
          <w:rFonts w:ascii="Arial" w:hAnsi="Arial" w:cs="Arial"/>
          <w:b/>
          <w:sz w:val="16"/>
          <w:szCs w:val="18"/>
        </w:rPr>
        <w:t>)</w:t>
      </w:r>
      <w:r w:rsidRPr="007E2D49">
        <w:rPr>
          <w:rFonts w:ascii="Arial" w:hAnsi="Arial" w:cs="Arial"/>
          <w:b/>
          <w:sz w:val="16"/>
          <w:szCs w:val="18"/>
        </w:rPr>
        <w:tab/>
      </w:r>
      <w:r w:rsidR="001B439F" w:rsidRPr="007E2D49">
        <w:rPr>
          <w:rFonts w:ascii="Arial" w:hAnsi="Arial" w:cs="Arial"/>
          <w:b/>
          <w:sz w:val="16"/>
          <w:szCs w:val="18"/>
        </w:rPr>
        <w:t>Az Előfizetési Szerződés időtartama</w:t>
      </w:r>
    </w:p>
    <w:p w:rsidR="001B439F" w:rsidRPr="007E2D49" w:rsidRDefault="001B439F" w:rsidP="00A319FE">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 xml:space="preserve">Átalánydíjas Szolgáltatás esetén az Előfizetési Szerződés a Megrendelőlapon az „Előfizetési Időszak” pontban megjelölt határozott időtartamra jön létre, amely annak elteltével, valamint ezt követően évente minden további nyilatkozattétel nélkül automatikusan meghosszabbodik újabb 1 (egy) évvel, amennyiben a felek valamelyike azt a Fordulónapot megelőzően a </w:t>
      </w:r>
      <w:r w:rsidR="00177706" w:rsidRPr="007E2D49">
        <w:rPr>
          <w:rFonts w:ascii="Arial" w:hAnsi="Arial" w:cs="Arial"/>
          <w:sz w:val="16"/>
          <w:szCs w:val="18"/>
        </w:rPr>
        <w:fldChar w:fldCharType="begin"/>
      </w:r>
      <w:r w:rsidR="00177706" w:rsidRPr="007E2D49">
        <w:rPr>
          <w:rFonts w:ascii="Arial" w:hAnsi="Arial" w:cs="Arial"/>
          <w:sz w:val="16"/>
          <w:szCs w:val="18"/>
        </w:rPr>
        <w:instrText xml:space="preserve"> REF _Ref361820648 \r \h </w:instrText>
      </w:r>
      <w:r w:rsidR="009E5823" w:rsidRPr="007E2D49">
        <w:rPr>
          <w:rFonts w:ascii="Arial" w:hAnsi="Arial" w:cs="Arial"/>
          <w:sz w:val="16"/>
          <w:szCs w:val="18"/>
        </w:rPr>
        <w:instrText xml:space="preserve"> \* MERGEFORMAT </w:instrText>
      </w:r>
      <w:r w:rsidR="00177706" w:rsidRPr="007E2D49">
        <w:rPr>
          <w:rFonts w:ascii="Arial" w:hAnsi="Arial" w:cs="Arial"/>
          <w:sz w:val="16"/>
          <w:szCs w:val="18"/>
        </w:rPr>
      </w:r>
      <w:r w:rsidR="00177706" w:rsidRPr="007E2D49">
        <w:rPr>
          <w:rFonts w:ascii="Arial" w:hAnsi="Arial" w:cs="Arial"/>
          <w:sz w:val="16"/>
          <w:szCs w:val="18"/>
        </w:rPr>
        <w:fldChar w:fldCharType="separate"/>
      </w:r>
      <w:r w:rsidR="0050294E">
        <w:rPr>
          <w:rFonts w:ascii="Arial" w:hAnsi="Arial" w:cs="Arial"/>
          <w:sz w:val="16"/>
          <w:szCs w:val="18"/>
        </w:rPr>
        <w:t>88</w:t>
      </w:r>
      <w:r w:rsidR="00177706" w:rsidRPr="007E2D49">
        <w:rPr>
          <w:rFonts w:ascii="Arial" w:hAnsi="Arial" w:cs="Arial"/>
          <w:sz w:val="16"/>
          <w:szCs w:val="18"/>
        </w:rPr>
        <w:fldChar w:fldCharType="end"/>
      </w:r>
      <w:r w:rsidRPr="007E2D49">
        <w:rPr>
          <w:rFonts w:ascii="Arial" w:hAnsi="Arial" w:cs="Arial"/>
          <w:sz w:val="16"/>
          <w:szCs w:val="18"/>
        </w:rPr>
        <w:t xml:space="preserve">. pontban foglaltak szerint nem mondja fel. Az Előfizetési Szerződés felmondásának elmaradását a felek kifejezetten az Előfizetési Szerződés hatályának fenntartására irányuló szándékot kifejező jognyilatkozatként értékelik. </w:t>
      </w:r>
    </w:p>
    <w:p w:rsidR="001B439F" w:rsidRPr="007E2D49" w:rsidRDefault="001B439F" w:rsidP="00A319FE">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Keretösszeges Szolgáltatás esetén az Előfizetési Szerződés a Megrendelőlapon megjelölt határozott időtartamra jön létre, amelyre az Előfizető a Feltöltés</w:t>
      </w:r>
      <w:r w:rsidR="00C172D9" w:rsidRPr="007E2D49">
        <w:rPr>
          <w:rFonts w:ascii="Arial" w:hAnsi="Arial" w:cs="Arial"/>
          <w:sz w:val="16"/>
          <w:szCs w:val="18"/>
        </w:rPr>
        <w:t xml:space="preserve">sel </w:t>
      </w:r>
      <w:r w:rsidRPr="007E2D49">
        <w:rPr>
          <w:rFonts w:ascii="Arial" w:hAnsi="Arial" w:cs="Arial"/>
          <w:sz w:val="16"/>
          <w:szCs w:val="18"/>
        </w:rPr>
        <w:t>a Szolgáltatás igénybevételének lehetőségét megvásárolja. Az Előfizetési Időszak minden újabb Feltöltéssel újra kezdődik további 1 (egy) év határozott időtartamra. A Feltöltésekhez kapcsolódó Előfizetési Időszakok nem adódnak össze, mivel az Előfizetési Időszak mindig az utolsó Feltöltés napjától számítódik.</w:t>
      </w:r>
    </w:p>
    <w:p w:rsidR="001B439F" w:rsidRPr="007E2D49" w:rsidRDefault="001B439F" w:rsidP="001B439F">
      <w:pPr>
        <w:spacing w:before="60"/>
        <w:jc w:val="both"/>
        <w:rPr>
          <w:rFonts w:ascii="Arial" w:hAnsi="Arial" w:cs="Arial"/>
          <w:sz w:val="16"/>
          <w:szCs w:val="18"/>
        </w:rPr>
      </w:pPr>
    </w:p>
    <w:p w:rsidR="001B439F" w:rsidRPr="007E2D49" w:rsidRDefault="00A319FE" w:rsidP="00DC27C6">
      <w:pPr>
        <w:keepNext/>
        <w:tabs>
          <w:tab w:val="left" w:pos="540"/>
        </w:tabs>
        <w:spacing w:before="60"/>
        <w:jc w:val="both"/>
        <w:rPr>
          <w:rFonts w:ascii="Arial" w:hAnsi="Arial" w:cs="Arial"/>
          <w:b/>
          <w:sz w:val="16"/>
          <w:szCs w:val="18"/>
        </w:rPr>
      </w:pPr>
      <w:r w:rsidRPr="007E2D49">
        <w:rPr>
          <w:rFonts w:ascii="Arial" w:hAnsi="Arial" w:cs="Arial"/>
          <w:b/>
          <w:sz w:val="16"/>
          <w:szCs w:val="18"/>
        </w:rPr>
        <w:t>C</w:t>
      </w:r>
      <w:r w:rsidR="00BA3ABB" w:rsidRPr="007E2D49">
        <w:rPr>
          <w:rFonts w:ascii="Arial" w:hAnsi="Arial" w:cs="Arial"/>
          <w:b/>
          <w:sz w:val="16"/>
          <w:szCs w:val="18"/>
        </w:rPr>
        <w:t>)</w:t>
      </w:r>
      <w:r w:rsidRPr="007E2D49">
        <w:rPr>
          <w:rFonts w:ascii="Arial" w:hAnsi="Arial" w:cs="Arial"/>
          <w:b/>
          <w:sz w:val="16"/>
          <w:szCs w:val="18"/>
        </w:rPr>
        <w:tab/>
      </w:r>
      <w:r w:rsidR="001B439F" w:rsidRPr="007E2D49">
        <w:rPr>
          <w:rFonts w:ascii="Arial" w:hAnsi="Arial" w:cs="Arial"/>
          <w:b/>
          <w:sz w:val="16"/>
          <w:szCs w:val="18"/>
        </w:rPr>
        <w:t>Az Előfizetési Szerződés egyoldalú módosítása</w:t>
      </w:r>
    </w:p>
    <w:p w:rsidR="001B439F" w:rsidRPr="007E2D49" w:rsidRDefault="001B439F" w:rsidP="00A319FE">
      <w:pPr>
        <w:pStyle w:val="Csakszveg1"/>
        <w:numPr>
          <w:ilvl w:val="0"/>
          <w:numId w:val="11"/>
        </w:numPr>
        <w:tabs>
          <w:tab w:val="num" w:pos="540"/>
          <w:tab w:val="left" w:pos="3960"/>
        </w:tabs>
        <w:spacing w:before="60"/>
        <w:ind w:left="540" w:hanging="540"/>
        <w:rPr>
          <w:rFonts w:ascii="Arial" w:hAnsi="Arial" w:cs="Arial"/>
          <w:sz w:val="16"/>
          <w:szCs w:val="18"/>
        </w:rPr>
      </w:pPr>
      <w:bookmarkStart w:id="19" w:name="_Ref382321359"/>
      <w:r w:rsidRPr="007E2D49">
        <w:rPr>
          <w:rFonts w:ascii="Arial" w:hAnsi="Arial" w:cs="Arial"/>
          <w:sz w:val="16"/>
          <w:szCs w:val="18"/>
        </w:rPr>
        <w:t>A Szolgáltató egyoldalúan módosíthatja az Előfizetési Szerződést:</w:t>
      </w:r>
      <w:bookmarkEnd w:id="19"/>
    </w:p>
    <w:p w:rsidR="001B439F" w:rsidRPr="007E2D49" w:rsidRDefault="001B439F" w:rsidP="00A319FE">
      <w:pPr>
        <w:pStyle w:val="Szvegtrzs"/>
        <w:numPr>
          <w:ilvl w:val="0"/>
          <w:numId w:val="15"/>
        </w:numPr>
        <w:tabs>
          <w:tab w:val="clear" w:pos="720"/>
          <w:tab w:val="num" w:pos="900"/>
        </w:tabs>
        <w:spacing w:before="60" w:after="57"/>
        <w:ind w:left="900"/>
        <w:jc w:val="both"/>
        <w:rPr>
          <w:rFonts w:ascii="Arial" w:hAnsi="Arial" w:cs="Arial"/>
          <w:color w:val="000000"/>
          <w:sz w:val="16"/>
          <w:szCs w:val="18"/>
        </w:rPr>
      </w:pPr>
      <w:r w:rsidRPr="007E2D49">
        <w:rPr>
          <w:rFonts w:ascii="Arial" w:hAnsi="Arial" w:cs="Arial"/>
          <w:color w:val="000000"/>
          <w:sz w:val="16"/>
          <w:szCs w:val="18"/>
        </w:rPr>
        <w:t>ha azt jogszabályváltozás, bírósági / hatósági döntés indokolja;</w:t>
      </w:r>
    </w:p>
    <w:p w:rsidR="001B439F" w:rsidRPr="007E2D49" w:rsidRDefault="001B439F" w:rsidP="00A319FE">
      <w:pPr>
        <w:pStyle w:val="Szvegtrzs"/>
        <w:numPr>
          <w:ilvl w:val="0"/>
          <w:numId w:val="15"/>
        </w:numPr>
        <w:tabs>
          <w:tab w:val="clear" w:pos="720"/>
          <w:tab w:val="num" w:pos="900"/>
        </w:tabs>
        <w:spacing w:before="60" w:after="57"/>
        <w:ind w:left="900"/>
        <w:jc w:val="both"/>
        <w:rPr>
          <w:rFonts w:ascii="Arial" w:hAnsi="Arial" w:cs="Arial"/>
          <w:color w:val="000000"/>
          <w:sz w:val="16"/>
          <w:szCs w:val="18"/>
        </w:rPr>
      </w:pPr>
      <w:r w:rsidRPr="007E2D49">
        <w:rPr>
          <w:rFonts w:ascii="Arial" w:hAnsi="Arial" w:cs="Arial"/>
          <w:color w:val="000000"/>
          <w:sz w:val="16"/>
          <w:szCs w:val="18"/>
        </w:rPr>
        <w:t>ha azt a Szolgáltatás körülményeiben bekövetkezett lényeges változtatás indokolja;</w:t>
      </w:r>
    </w:p>
    <w:p w:rsidR="001B439F" w:rsidRPr="007E2D49" w:rsidRDefault="001B439F" w:rsidP="00A319FE">
      <w:pPr>
        <w:pStyle w:val="Szvegtrzs"/>
        <w:numPr>
          <w:ilvl w:val="0"/>
          <w:numId w:val="15"/>
        </w:numPr>
        <w:tabs>
          <w:tab w:val="clear" w:pos="720"/>
          <w:tab w:val="num" w:pos="900"/>
        </w:tabs>
        <w:spacing w:before="60" w:after="57"/>
        <w:ind w:left="900"/>
        <w:jc w:val="both"/>
        <w:rPr>
          <w:rFonts w:ascii="Arial" w:hAnsi="Arial" w:cs="Arial"/>
          <w:color w:val="000000"/>
          <w:sz w:val="16"/>
          <w:szCs w:val="18"/>
        </w:rPr>
      </w:pPr>
      <w:r w:rsidRPr="007E2D49">
        <w:rPr>
          <w:rFonts w:ascii="Arial" w:hAnsi="Arial" w:cs="Arial"/>
          <w:color w:val="000000"/>
          <w:sz w:val="16"/>
          <w:szCs w:val="18"/>
        </w:rPr>
        <w:t>a Szolgáltató általi ÁSZF módosítás esetében.</w:t>
      </w:r>
    </w:p>
    <w:p w:rsidR="001B439F" w:rsidRPr="007E2D49" w:rsidRDefault="00231ECE" w:rsidP="00A319FE">
      <w:pPr>
        <w:pStyle w:val="Csakszveg1"/>
        <w:numPr>
          <w:ilvl w:val="0"/>
          <w:numId w:val="11"/>
        </w:numPr>
        <w:tabs>
          <w:tab w:val="num" w:pos="540"/>
          <w:tab w:val="left" w:pos="3960"/>
        </w:tabs>
        <w:spacing w:before="60"/>
        <w:ind w:left="540" w:hanging="540"/>
        <w:rPr>
          <w:rFonts w:ascii="Arial" w:hAnsi="Arial" w:cs="Arial"/>
          <w:sz w:val="16"/>
          <w:szCs w:val="18"/>
        </w:rPr>
      </w:pPr>
      <w:bookmarkStart w:id="20" w:name="_Ref368558755"/>
      <w:r>
        <w:rPr>
          <w:rFonts w:ascii="Arial" w:hAnsi="Arial" w:cs="Arial"/>
          <w:sz w:val="16"/>
          <w:szCs w:val="18"/>
        </w:rPr>
        <w:t>A Szolgáltató a módosítás</w:t>
      </w:r>
      <w:r w:rsidR="001B439F" w:rsidRPr="007E2D49">
        <w:rPr>
          <w:rFonts w:ascii="Arial" w:hAnsi="Arial" w:cs="Arial"/>
          <w:sz w:val="16"/>
          <w:szCs w:val="18"/>
        </w:rPr>
        <w:t>ról a Honlapon elhelyezett hirdetménnyel értesíti az Előfizetőt a módosítás hatálybalépését legalább 30 (harminc) nappal megelőzően. A hirdetmény tartalmazza a pontos utalást az Előfizetési Szerződés módosított rendelkezéseire, a módosítás hatályba lépésének időpontját, a módosított Előfizetési Szerződés</w:t>
      </w:r>
      <w:r w:rsidR="001B439F" w:rsidRPr="007E2D49" w:rsidDel="003523D8">
        <w:rPr>
          <w:rFonts w:ascii="Arial" w:hAnsi="Arial" w:cs="Arial"/>
          <w:sz w:val="16"/>
          <w:szCs w:val="18"/>
        </w:rPr>
        <w:t xml:space="preserve"> </w:t>
      </w:r>
      <w:r w:rsidR="001B439F" w:rsidRPr="007E2D49">
        <w:rPr>
          <w:rFonts w:ascii="Arial" w:hAnsi="Arial" w:cs="Arial"/>
          <w:sz w:val="16"/>
          <w:szCs w:val="18"/>
        </w:rPr>
        <w:t xml:space="preserve">elérhetőségét, </w:t>
      </w:r>
      <w:r w:rsidR="0077205D" w:rsidRPr="007E2D49">
        <w:rPr>
          <w:rFonts w:ascii="Arial" w:hAnsi="Arial" w:cs="Arial"/>
          <w:sz w:val="16"/>
          <w:szCs w:val="18"/>
        </w:rPr>
        <w:t xml:space="preserve">valamint </w:t>
      </w:r>
      <w:r w:rsidR="001B439F" w:rsidRPr="007E2D49">
        <w:rPr>
          <w:rFonts w:ascii="Arial" w:hAnsi="Arial" w:cs="Arial"/>
          <w:sz w:val="16"/>
          <w:szCs w:val="18"/>
        </w:rPr>
        <w:t>az Előfizetőt az egyoldalú módosítás miatt megillető jogokra vonatkozó tájékoztatást.</w:t>
      </w:r>
      <w:bookmarkEnd w:id="20"/>
    </w:p>
    <w:p w:rsidR="001B439F" w:rsidRPr="007E2D49" w:rsidRDefault="00D44158" w:rsidP="00A319FE">
      <w:pPr>
        <w:pStyle w:val="Csakszveg1"/>
        <w:numPr>
          <w:ilvl w:val="0"/>
          <w:numId w:val="11"/>
        </w:numPr>
        <w:tabs>
          <w:tab w:val="num" w:pos="540"/>
          <w:tab w:val="left" w:pos="3960"/>
        </w:tabs>
        <w:spacing w:before="60"/>
        <w:ind w:left="540" w:hanging="540"/>
        <w:rPr>
          <w:rFonts w:ascii="Arial" w:hAnsi="Arial" w:cs="Arial"/>
          <w:sz w:val="16"/>
          <w:szCs w:val="18"/>
        </w:rPr>
      </w:pPr>
      <w:r>
        <w:rPr>
          <w:rFonts w:ascii="Arial" w:hAnsi="Arial" w:cs="Arial"/>
          <w:sz w:val="16"/>
          <w:szCs w:val="18"/>
        </w:rPr>
        <w:t>A</w:t>
      </w:r>
      <w:r w:rsidR="001B439F" w:rsidRPr="007E2D49">
        <w:rPr>
          <w:rFonts w:ascii="Arial" w:hAnsi="Arial" w:cs="Arial"/>
          <w:sz w:val="16"/>
          <w:szCs w:val="18"/>
        </w:rPr>
        <w:t xml:space="preserve"> </w:t>
      </w:r>
      <w:r w:rsidR="00177706" w:rsidRPr="007E2D49">
        <w:rPr>
          <w:rFonts w:ascii="Arial" w:hAnsi="Arial" w:cs="Arial"/>
          <w:sz w:val="16"/>
          <w:szCs w:val="18"/>
          <w:highlight w:val="yellow"/>
        </w:rPr>
        <w:fldChar w:fldCharType="begin"/>
      </w:r>
      <w:r w:rsidR="00177706" w:rsidRPr="007E2D49">
        <w:rPr>
          <w:rFonts w:ascii="Arial" w:hAnsi="Arial" w:cs="Arial"/>
          <w:sz w:val="16"/>
          <w:szCs w:val="18"/>
        </w:rPr>
        <w:instrText xml:space="preserve"> REF _Ref368558755 \r \h </w:instrText>
      </w:r>
      <w:r w:rsidR="009E5823" w:rsidRPr="007E2D49">
        <w:rPr>
          <w:rFonts w:ascii="Arial" w:hAnsi="Arial" w:cs="Arial"/>
          <w:sz w:val="16"/>
          <w:szCs w:val="18"/>
          <w:highlight w:val="yellow"/>
        </w:rPr>
        <w:instrText xml:space="preserve"> \* MERGEFORMAT </w:instrText>
      </w:r>
      <w:r w:rsidR="00177706" w:rsidRPr="007E2D49">
        <w:rPr>
          <w:rFonts w:ascii="Arial" w:hAnsi="Arial" w:cs="Arial"/>
          <w:sz w:val="16"/>
          <w:szCs w:val="18"/>
          <w:highlight w:val="yellow"/>
        </w:rPr>
      </w:r>
      <w:r w:rsidR="00177706" w:rsidRPr="007E2D49">
        <w:rPr>
          <w:rFonts w:ascii="Arial" w:hAnsi="Arial" w:cs="Arial"/>
          <w:sz w:val="16"/>
          <w:szCs w:val="18"/>
          <w:highlight w:val="yellow"/>
        </w:rPr>
        <w:fldChar w:fldCharType="separate"/>
      </w:r>
      <w:r w:rsidR="0050294E">
        <w:rPr>
          <w:rFonts w:ascii="Arial" w:hAnsi="Arial" w:cs="Arial"/>
          <w:sz w:val="16"/>
          <w:szCs w:val="18"/>
        </w:rPr>
        <w:t>81</w:t>
      </w:r>
      <w:r w:rsidR="00177706" w:rsidRPr="007E2D49">
        <w:rPr>
          <w:rFonts w:ascii="Arial" w:hAnsi="Arial" w:cs="Arial"/>
          <w:sz w:val="16"/>
          <w:szCs w:val="18"/>
          <w:highlight w:val="yellow"/>
        </w:rPr>
        <w:fldChar w:fldCharType="end"/>
      </w:r>
      <w:r w:rsidR="001B439F" w:rsidRPr="007E2D49">
        <w:rPr>
          <w:rFonts w:ascii="Arial" w:hAnsi="Arial" w:cs="Arial"/>
          <w:sz w:val="16"/>
          <w:szCs w:val="18"/>
        </w:rPr>
        <w:t xml:space="preserve">. pontban foglaltaktól eltérően, amennyiben a módosítás az Előfizető jogait nem csorbítja, illetve kötelezettségeit nem teszi terhesebbé (pl.: a módosításra a Szolgáltatás bővítése, színvonalának emelése, hatékonyabbá tétele vagy új szolgáltatás bevezetése miatt kerül sor, és ezzel összefüggésben az Előfizetési Díj változatlan marad vagy csökken, a módosítás a Szolgáltatás feltételeit az Előfizető szempontjából hátrányosan nem érinti) a Szolgáltató nem köteles a 30 (harminc) napos értesítési határidő betartására, egyebekben a Szolgáltató a </w:t>
      </w:r>
      <w:r w:rsidR="00177706" w:rsidRPr="007E2D49">
        <w:rPr>
          <w:rFonts w:ascii="Arial" w:hAnsi="Arial" w:cs="Arial"/>
          <w:sz w:val="16"/>
          <w:szCs w:val="18"/>
          <w:highlight w:val="yellow"/>
        </w:rPr>
        <w:fldChar w:fldCharType="begin"/>
      </w:r>
      <w:r w:rsidR="00177706" w:rsidRPr="007E2D49">
        <w:rPr>
          <w:rFonts w:ascii="Arial" w:hAnsi="Arial" w:cs="Arial"/>
          <w:sz w:val="16"/>
          <w:szCs w:val="18"/>
        </w:rPr>
        <w:instrText xml:space="preserve"> REF _Ref368558755 \r \h </w:instrText>
      </w:r>
      <w:r w:rsidR="009E5823" w:rsidRPr="007E2D49">
        <w:rPr>
          <w:rFonts w:ascii="Arial" w:hAnsi="Arial" w:cs="Arial"/>
          <w:sz w:val="16"/>
          <w:szCs w:val="18"/>
          <w:highlight w:val="yellow"/>
        </w:rPr>
        <w:instrText xml:space="preserve"> \* MERGEFORMAT </w:instrText>
      </w:r>
      <w:r w:rsidR="00177706" w:rsidRPr="007E2D49">
        <w:rPr>
          <w:rFonts w:ascii="Arial" w:hAnsi="Arial" w:cs="Arial"/>
          <w:sz w:val="16"/>
          <w:szCs w:val="18"/>
          <w:highlight w:val="yellow"/>
        </w:rPr>
      </w:r>
      <w:r w:rsidR="00177706" w:rsidRPr="007E2D49">
        <w:rPr>
          <w:rFonts w:ascii="Arial" w:hAnsi="Arial" w:cs="Arial"/>
          <w:sz w:val="16"/>
          <w:szCs w:val="18"/>
          <w:highlight w:val="yellow"/>
        </w:rPr>
        <w:fldChar w:fldCharType="separate"/>
      </w:r>
      <w:r w:rsidR="0050294E">
        <w:rPr>
          <w:rFonts w:ascii="Arial" w:hAnsi="Arial" w:cs="Arial"/>
          <w:sz w:val="16"/>
          <w:szCs w:val="18"/>
        </w:rPr>
        <w:t>81</w:t>
      </w:r>
      <w:r w:rsidR="00177706" w:rsidRPr="007E2D49">
        <w:rPr>
          <w:rFonts w:ascii="Arial" w:hAnsi="Arial" w:cs="Arial"/>
          <w:sz w:val="16"/>
          <w:szCs w:val="18"/>
          <w:highlight w:val="yellow"/>
        </w:rPr>
        <w:fldChar w:fldCharType="end"/>
      </w:r>
      <w:r w:rsidR="001B439F" w:rsidRPr="007E2D49">
        <w:rPr>
          <w:rFonts w:ascii="Arial" w:hAnsi="Arial" w:cs="Arial"/>
          <w:sz w:val="16"/>
          <w:szCs w:val="18"/>
        </w:rPr>
        <w:t>. pontban foglaltak szerint jár el.</w:t>
      </w:r>
    </w:p>
    <w:p w:rsidR="001B439F" w:rsidRPr="007E2D49" w:rsidRDefault="001B439F" w:rsidP="00A319FE">
      <w:pPr>
        <w:pStyle w:val="Csakszveg1"/>
        <w:numPr>
          <w:ilvl w:val="0"/>
          <w:numId w:val="11"/>
        </w:numPr>
        <w:tabs>
          <w:tab w:val="num" w:pos="540"/>
          <w:tab w:val="left" w:pos="3960"/>
        </w:tabs>
        <w:spacing w:before="60"/>
        <w:ind w:left="540" w:hanging="540"/>
        <w:rPr>
          <w:rFonts w:ascii="Arial" w:hAnsi="Arial" w:cs="Arial"/>
          <w:sz w:val="16"/>
          <w:szCs w:val="18"/>
        </w:rPr>
      </w:pPr>
      <w:bookmarkStart w:id="21" w:name="_Ref368559095"/>
      <w:r w:rsidRPr="007E2D49">
        <w:rPr>
          <w:rFonts w:ascii="Arial" w:hAnsi="Arial" w:cs="Arial"/>
          <w:sz w:val="16"/>
          <w:szCs w:val="18"/>
        </w:rPr>
        <w:t>Amennyiben a módosítás az Előfizető jogait csorbítja, illetve kötelezettségeit terhesebbé teszi és az Előfizető a módosítást nem kívánja elfogadni, a hirdetmény kézbesítésétől számított 15 (tizenöt) napon belül jogkövetkezmények nélkül jogosult felmondani az Előfizetési Szerződést</w:t>
      </w:r>
      <w:r w:rsidR="00BA3ABB" w:rsidRPr="007E2D49">
        <w:rPr>
          <w:rFonts w:ascii="Arial" w:hAnsi="Arial" w:cs="Arial"/>
          <w:sz w:val="16"/>
          <w:szCs w:val="18"/>
        </w:rPr>
        <w:t xml:space="preserve"> a módosítás hatálybalépését megelőző napra</w:t>
      </w:r>
      <w:r w:rsidRPr="007E2D49">
        <w:rPr>
          <w:rFonts w:ascii="Arial" w:hAnsi="Arial" w:cs="Arial"/>
          <w:sz w:val="16"/>
          <w:szCs w:val="18"/>
        </w:rPr>
        <w:t>. A hirdetmény a közzétételétől számított 5. (ötödik) munkanapon kézbesítettnek minősül. Amennyiben a felmondásra a fenti határidőn belül nem kerül sor, az az Előfizetési Szerződés egyoldalú módosításának elfogadását kifejező jognyilatkozatnak minősül. Amennyiben a módosítás az Előfizető jogait nem csorbítja, illetve kötelezettségeit nem teszi terhesebbé, úgy az Előfizető a</w:t>
      </w:r>
      <w:r w:rsidR="00BA3ABB" w:rsidRPr="007E2D49">
        <w:rPr>
          <w:rFonts w:ascii="Arial" w:hAnsi="Arial" w:cs="Arial"/>
          <w:sz w:val="16"/>
          <w:szCs w:val="18"/>
        </w:rPr>
        <w:t xml:space="preserve"> </w:t>
      </w:r>
      <w:r w:rsidRPr="007E2D49">
        <w:rPr>
          <w:rFonts w:ascii="Arial" w:hAnsi="Arial" w:cs="Arial"/>
          <w:sz w:val="16"/>
          <w:szCs w:val="18"/>
        </w:rPr>
        <w:t>felmondás jogával nem élhet.</w:t>
      </w:r>
      <w:bookmarkEnd w:id="21"/>
    </w:p>
    <w:p w:rsidR="001B439F" w:rsidRPr="007E2D49" w:rsidRDefault="001B439F" w:rsidP="001B439F">
      <w:pPr>
        <w:spacing w:before="60"/>
        <w:jc w:val="both"/>
        <w:rPr>
          <w:rFonts w:ascii="Arial" w:hAnsi="Arial" w:cs="Arial"/>
          <w:sz w:val="16"/>
          <w:szCs w:val="18"/>
        </w:rPr>
      </w:pPr>
    </w:p>
    <w:p w:rsidR="001B439F" w:rsidRPr="007E2D49" w:rsidRDefault="00A319FE" w:rsidP="00DC27C6">
      <w:pPr>
        <w:keepNext/>
        <w:tabs>
          <w:tab w:val="left" w:pos="540"/>
        </w:tabs>
        <w:spacing w:before="60"/>
        <w:jc w:val="both"/>
        <w:rPr>
          <w:rFonts w:ascii="Arial" w:hAnsi="Arial" w:cs="Arial"/>
          <w:b/>
          <w:sz w:val="16"/>
          <w:szCs w:val="18"/>
        </w:rPr>
      </w:pPr>
      <w:r w:rsidRPr="007E2D49">
        <w:rPr>
          <w:rFonts w:ascii="Arial" w:hAnsi="Arial" w:cs="Arial"/>
          <w:b/>
          <w:sz w:val="16"/>
          <w:szCs w:val="18"/>
        </w:rPr>
        <w:lastRenderedPageBreak/>
        <w:t>D</w:t>
      </w:r>
      <w:r w:rsidR="00BA3ABB" w:rsidRPr="007E2D49">
        <w:rPr>
          <w:rFonts w:ascii="Arial" w:hAnsi="Arial" w:cs="Arial"/>
          <w:b/>
          <w:sz w:val="16"/>
          <w:szCs w:val="18"/>
        </w:rPr>
        <w:t>)</w:t>
      </w:r>
      <w:r w:rsidRPr="007E2D49">
        <w:rPr>
          <w:rFonts w:ascii="Arial" w:hAnsi="Arial" w:cs="Arial"/>
          <w:b/>
          <w:sz w:val="16"/>
          <w:szCs w:val="18"/>
        </w:rPr>
        <w:tab/>
      </w:r>
      <w:r w:rsidR="001B439F" w:rsidRPr="007E2D49">
        <w:rPr>
          <w:rFonts w:ascii="Arial" w:hAnsi="Arial" w:cs="Arial"/>
          <w:b/>
          <w:sz w:val="16"/>
          <w:szCs w:val="18"/>
        </w:rPr>
        <w:t>Az Előfizetési Szerződés közös módosítása</w:t>
      </w:r>
    </w:p>
    <w:p w:rsidR="001B439F" w:rsidRPr="007E2D49" w:rsidRDefault="001B439F" w:rsidP="00A319FE">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 xml:space="preserve">Az Előfizetési Szerződést a felek – a </w:t>
      </w:r>
      <w:r w:rsidR="00177706" w:rsidRPr="007E2D49">
        <w:rPr>
          <w:rFonts w:ascii="Arial" w:hAnsi="Arial" w:cs="Arial"/>
          <w:sz w:val="16"/>
          <w:szCs w:val="18"/>
        </w:rPr>
        <w:fldChar w:fldCharType="begin"/>
      </w:r>
      <w:r w:rsidR="00177706" w:rsidRPr="007E2D49">
        <w:rPr>
          <w:rFonts w:ascii="Arial" w:hAnsi="Arial" w:cs="Arial"/>
          <w:sz w:val="16"/>
          <w:szCs w:val="18"/>
        </w:rPr>
        <w:instrText xml:space="preserve"> REF _Ref382321359 \r \h  \* MERGEFORMAT </w:instrText>
      </w:r>
      <w:r w:rsidR="00177706" w:rsidRPr="007E2D49">
        <w:rPr>
          <w:rFonts w:ascii="Arial" w:hAnsi="Arial" w:cs="Arial"/>
          <w:sz w:val="16"/>
          <w:szCs w:val="18"/>
        </w:rPr>
      </w:r>
      <w:r w:rsidR="00177706" w:rsidRPr="007E2D49">
        <w:rPr>
          <w:rFonts w:ascii="Arial" w:hAnsi="Arial" w:cs="Arial"/>
          <w:sz w:val="16"/>
          <w:szCs w:val="18"/>
        </w:rPr>
        <w:fldChar w:fldCharType="separate"/>
      </w:r>
      <w:r w:rsidR="0050294E">
        <w:rPr>
          <w:rFonts w:ascii="Arial" w:hAnsi="Arial" w:cs="Arial"/>
          <w:sz w:val="16"/>
          <w:szCs w:val="18"/>
        </w:rPr>
        <w:t>80</w:t>
      </w:r>
      <w:r w:rsidR="00177706" w:rsidRPr="007E2D49">
        <w:rPr>
          <w:rFonts w:ascii="Arial" w:hAnsi="Arial" w:cs="Arial"/>
          <w:sz w:val="16"/>
          <w:szCs w:val="18"/>
        </w:rPr>
        <w:fldChar w:fldCharType="end"/>
      </w:r>
      <w:r w:rsidRPr="007E2D49">
        <w:rPr>
          <w:rFonts w:ascii="Arial" w:hAnsi="Arial" w:cs="Arial"/>
          <w:sz w:val="16"/>
          <w:szCs w:val="18"/>
        </w:rPr>
        <w:t>. pontban foglaltak kivételével – kizárólag egyező akarattal módosíthatják azzal, hogy a módosítás történhet mind papír alapon, mind – a Szolgáltató által biztosított körben – elektronikus úton.</w:t>
      </w:r>
    </w:p>
    <w:p w:rsidR="00A319FE" w:rsidRPr="007E2D49" w:rsidRDefault="00A319FE" w:rsidP="00C15FA0">
      <w:pPr>
        <w:tabs>
          <w:tab w:val="left" w:pos="540"/>
        </w:tabs>
        <w:spacing w:before="60"/>
        <w:jc w:val="both"/>
        <w:rPr>
          <w:rFonts w:ascii="Arial" w:hAnsi="Arial" w:cs="Arial"/>
          <w:b/>
          <w:sz w:val="16"/>
          <w:szCs w:val="18"/>
        </w:rPr>
      </w:pPr>
    </w:p>
    <w:p w:rsidR="001B439F" w:rsidRPr="007E2D49" w:rsidRDefault="00A319FE" w:rsidP="00DC27C6">
      <w:pPr>
        <w:keepNext/>
        <w:tabs>
          <w:tab w:val="left" w:pos="540"/>
        </w:tabs>
        <w:spacing w:before="60"/>
        <w:jc w:val="both"/>
        <w:rPr>
          <w:rFonts w:ascii="Arial" w:hAnsi="Arial" w:cs="Arial"/>
          <w:b/>
          <w:sz w:val="16"/>
          <w:szCs w:val="18"/>
        </w:rPr>
      </w:pPr>
      <w:r w:rsidRPr="007E2D49">
        <w:rPr>
          <w:rFonts w:ascii="Arial" w:hAnsi="Arial" w:cs="Arial"/>
          <w:b/>
          <w:sz w:val="16"/>
          <w:szCs w:val="18"/>
        </w:rPr>
        <w:t>E</w:t>
      </w:r>
      <w:r w:rsidR="00BA3ABB" w:rsidRPr="007E2D49">
        <w:rPr>
          <w:rFonts w:ascii="Arial" w:hAnsi="Arial" w:cs="Arial"/>
          <w:b/>
          <w:sz w:val="16"/>
          <w:szCs w:val="18"/>
        </w:rPr>
        <w:t>)</w:t>
      </w:r>
      <w:r w:rsidRPr="007E2D49">
        <w:rPr>
          <w:rFonts w:ascii="Arial" w:hAnsi="Arial" w:cs="Arial"/>
          <w:b/>
          <w:sz w:val="16"/>
          <w:szCs w:val="18"/>
        </w:rPr>
        <w:tab/>
      </w:r>
      <w:r w:rsidR="001B439F" w:rsidRPr="007E2D49">
        <w:rPr>
          <w:rFonts w:ascii="Arial" w:hAnsi="Arial" w:cs="Arial"/>
          <w:b/>
          <w:sz w:val="16"/>
          <w:szCs w:val="18"/>
        </w:rPr>
        <w:t>Az Előfizetési Szerződés megszűnése</w:t>
      </w:r>
    </w:p>
    <w:p w:rsidR="001B439F" w:rsidRPr="007E2D49" w:rsidRDefault="001B439F" w:rsidP="00A319FE">
      <w:pPr>
        <w:pStyle w:val="Csakszveg1"/>
        <w:numPr>
          <w:ilvl w:val="0"/>
          <w:numId w:val="11"/>
        </w:numPr>
        <w:tabs>
          <w:tab w:val="num" w:pos="540"/>
          <w:tab w:val="left" w:pos="3960"/>
        </w:tabs>
        <w:spacing w:before="60"/>
        <w:ind w:left="540" w:hanging="540"/>
        <w:rPr>
          <w:rFonts w:ascii="Arial" w:hAnsi="Arial" w:cs="Arial"/>
          <w:sz w:val="16"/>
          <w:szCs w:val="18"/>
        </w:rPr>
      </w:pPr>
      <w:bookmarkStart w:id="22" w:name="_Ref382321405"/>
      <w:r w:rsidRPr="007E2D49">
        <w:rPr>
          <w:rFonts w:ascii="Arial" w:hAnsi="Arial" w:cs="Arial"/>
          <w:sz w:val="16"/>
          <w:szCs w:val="18"/>
        </w:rPr>
        <w:t>Az Előfizetési Szerződés megszűnik, ha</w:t>
      </w:r>
      <w:bookmarkEnd w:id="22"/>
    </w:p>
    <w:p w:rsidR="001B439F" w:rsidRPr="007E2D49" w:rsidRDefault="006B4869" w:rsidP="00A319FE">
      <w:pPr>
        <w:pStyle w:val="Szvegtrzs"/>
        <w:numPr>
          <w:ilvl w:val="0"/>
          <w:numId w:val="16"/>
        </w:numPr>
        <w:tabs>
          <w:tab w:val="clear" w:pos="720"/>
          <w:tab w:val="num" w:pos="900"/>
        </w:tabs>
        <w:spacing w:before="60" w:after="57"/>
        <w:ind w:left="900"/>
        <w:jc w:val="both"/>
        <w:rPr>
          <w:rFonts w:ascii="Arial" w:hAnsi="Arial" w:cs="Arial"/>
          <w:color w:val="000000"/>
          <w:sz w:val="16"/>
          <w:szCs w:val="18"/>
        </w:rPr>
      </w:pPr>
      <w:r w:rsidRPr="007E2D49">
        <w:rPr>
          <w:rFonts w:ascii="Arial" w:hAnsi="Arial" w:cs="Arial"/>
          <w:color w:val="000000"/>
          <w:sz w:val="16"/>
          <w:szCs w:val="18"/>
        </w:rPr>
        <w:t>bármelyik fél jogutód nélkül</w:t>
      </w:r>
      <w:r w:rsidR="001B439F" w:rsidRPr="007E2D49">
        <w:rPr>
          <w:rFonts w:ascii="Arial" w:hAnsi="Arial" w:cs="Arial"/>
          <w:color w:val="000000"/>
          <w:sz w:val="16"/>
          <w:szCs w:val="18"/>
        </w:rPr>
        <w:t xml:space="preserve"> megszűnik/meghal;</w:t>
      </w:r>
    </w:p>
    <w:p w:rsidR="001B439F" w:rsidRPr="007E2D49" w:rsidRDefault="001B439F" w:rsidP="00A319FE">
      <w:pPr>
        <w:pStyle w:val="Szvegtrzs"/>
        <w:numPr>
          <w:ilvl w:val="0"/>
          <w:numId w:val="16"/>
        </w:numPr>
        <w:tabs>
          <w:tab w:val="clear" w:pos="720"/>
          <w:tab w:val="num" w:pos="900"/>
        </w:tabs>
        <w:spacing w:before="60" w:after="57"/>
        <w:ind w:left="900"/>
        <w:jc w:val="both"/>
        <w:rPr>
          <w:rFonts w:ascii="Arial" w:hAnsi="Arial" w:cs="Arial"/>
          <w:color w:val="000000"/>
          <w:sz w:val="16"/>
          <w:szCs w:val="18"/>
        </w:rPr>
      </w:pPr>
      <w:r w:rsidRPr="007E2D49">
        <w:rPr>
          <w:rFonts w:ascii="Arial" w:hAnsi="Arial" w:cs="Arial"/>
          <w:color w:val="000000"/>
          <w:sz w:val="16"/>
          <w:szCs w:val="18"/>
        </w:rPr>
        <w:t>azt a felek közös megegyezéssel írásban megszüntetik;</w:t>
      </w:r>
    </w:p>
    <w:p w:rsidR="001B439F" w:rsidRPr="007E2D49" w:rsidRDefault="001B439F" w:rsidP="00A319FE">
      <w:pPr>
        <w:pStyle w:val="Szvegtrzs"/>
        <w:numPr>
          <w:ilvl w:val="0"/>
          <w:numId w:val="16"/>
        </w:numPr>
        <w:tabs>
          <w:tab w:val="clear" w:pos="720"/>
          <w:tab w:val="num" w:pos="900"/>
        </w:tabs>
        <w:spacing w:before="60" w:after="57"/>
        <w:ind w:left="900"/>
        <w:jc w:val="both"/>
        <w:rPr>
          <w:rFonts w:ascii="Arial" w:hAnsi="Arial" w:cs="Arial"/>
          <w:color w:val="000000"/>
          <w:sz w:val="16"/>
          <w:szCs w:val="18"/>
        </w:rPr>
      </w:pPr>
      <w:r w:rsidRPr="007E2D49">
        <w:rPr>
          <w:rFonts w:ascii="Arial" w:hAnsi="Arial" w:cs="Arial"/>
          <w:color w:val="000000"/>
          <w:sz w:val="16"/>
          <w:szCs w:val="18"/>
        </w:rPr>
        <w:t>a teljesítés lehetetlenné válik;</w:t>
      </w:r>
    </w:p>
    <w:p w:rsidR="003F2C4D" w:rsidRPr="007E2D49" w:rsidRDefault="003F2C4D" w:rsidP="00A319FE">
      <w:pPr>
        <w:pStyle w:val="Szvegtrzs"/>
        <w:numPr>
          <w:ilvl w:val="0"/>
          <w:numId w:val="16"/>
        </w:numPr>
        <w:tabs>
          <w:tab w:val="clear" w:pos="720"/>
          <w:tab w:val="num" w:pos="900"/>
        </w:tabs>
        <w:spacing w:before="60" w:after="57"/>
        <w:ind w:left="900"/>
        <w:jc w:val="both"/>
        <w:rPr>
          <w:rFonts w:ascii="Arial" w:hAnsi="Arial" w:cs="Arial"/>
          <w:color w:val="000000"/>
          <w:sz w:val="16"/>
          <w:szCs w:val="18"/>
        </w:rPr>
      </w:pPr>
      <w:r w:rsidRPr="007E2D49">
        <w:rPr>
          <w:rFonts w:ascii="Arial" w:hAnsi="Arial" w:cs="Arial"/>
          <w:color w:val="000000"/>
          <w:sz w:val="16"/>
          <w:szCs w:val="18"/>
        </w:rPr>
        <w:t xml:space="preserve">a </w:t>
      </w:r>
      <w:r w:rsidRPr="007E2D49">
        <w:rPr>
          <w:rFonts w:ascii="Arial" w:hAnsi="Arial" w:cs="Arial"/>
          <w:color w:val="000000"/>
          <w:sz w:val="16"/>
          <w:szCs w:val="18"/>
        </w:rPr>
        <w:fldChar w:fldCharType="begin"/>
      </w:r>
      <w:r w:rsidRPr="007E2D49">
        <w:rPr>
          <w:rFonts w:ascii="Arial" w:hAnsi="Arial" w:cs="Arial"/>
          <w:color w:val="000000"/>
          <w:sz w:val="16"/>
          <w:szCs w:val="18"/>
        </w:rPr>
        <w:instrText xml:space="preserve"> REF _Ref368558755 \r \h </w:instrText>
      </w:r>
      <w:r w:rsidR="007E2D49">
        <w:rPr>
          <w:rFonts w:ascii="Arial" w:hAnsi="Arial" w:cs="Arial"/>
          <w:color w:val="000000"/>
          <w:sz w:val="16"/>
          <w:szCs w:val="18"/>
        </w:rPr>
        <w:instrText xml:space="preserve"> \* MERGEFORMAT </w:instrText>
      </w:r>
      <w:r w:rsidRPr="007E2D49">
        <w:rPr>
          <w:rFonts w:ascii="Arial" w:hAnsi="Arial" w:cs="Arial"/>
          <w:color w:val="000000"/>
          <w:sz w:val="16"/>
          <w:szCs w:val="18"/>
        </w:rPr>
      </w:r>
      <w:r w:rsidRPr="007E2D49">
        <w:rPr>
          <w:rFonts w:ascii="Arial" w:hAnsi="Arial" w:cs="Arial"/>
          <w:color w:val="000000"/>
          <w:sz w:val="16"/>
          <w:szCs w:val="18"/>
        </w:rPr>
        <w:fldChar w:fldCharType="separate"/>
      </w:r>
      <w:r w:rsidR="0050294E">
        <w:rPr>
          <w:rFonts w:ascii="Arial" w:hAnsi="Arial" w:cs="Arial"/>
          <w:color w:val="000000"/>
          <w:sz w:val="16"/>
          <w:szCs w:val="18"/>
        </w:rPr>
        <w:t>81</w:t>
      </w:r>
      <w:r w:rsidRPr="007E2D49">
        <w:rPr>
          <w:rFonts w:ascii="Arial" w:hAnsi="Arial" w:cs="Arial"/>
          <w:color w:val="000000"/>
          <w:sz w:val="16"/>
          <w:szCs w:val="18"/>
        </w:rPr>
        <w:fldChar w:fldCharType="end"/>
      </w:r>
      <w:r w:rsidRPr="007E2D49">
        <w:rPr>
          <w:rFonts w:ascii="Arial" w:hAnsi="Arial" w:cs="Arial"/>
          <w:color w:val="000000"/>
          <w:sz w:val="16"/>
          <w:szCs w:val="18"/>
        </w:rPr>
        <w:t xml:space="preserve">. pont szerinti módosítás esetén azt az Előfizető a </w:t>
      </w:r>
      <w:r w:rsidRPr="007E2D49">
        <w:rPr>
          <w:rFonts w:ascii="Arial" w:hAnsi="Arial" w:cs="Arial"/>
          <w:color w:val="000000"/>
          <w:sz w:val="16"/>
          <w:szCs w:val="18"/>
        </w:rPr>
        <w:fldChar w:fldCharType="begin"/>
      </w:r>
      <w:r w:rsidRPr="007E2D49">
        <w:rPr>
          <w:rFonts w:ascii="Arial" w:hAnsi="Arial" w:cs="Arial"/>
          <w:color w:val="000000"/>
          <w:sz w:val="16"/>
          <w:szCs w:val="18"/>
        </w:rPr>
        <w:instrText xml:space="preserve"> REF _Ref368559095 \r \h </w:instrText>
      </w:r>
      <w:r w:rsidR="007E2D49">
        <w:rPr>
          <w:rFonts w:ascii="Arial" w:hAnsi="Arial" w:cs="Arial"/>
          <w:color w:val="000000"/>
          <w:sz w:val="16"/>
          <w:szCs w:val="18"/>
        </w:rPr>
        <w:instrText xml:space="preserve"> \* MERGEFORMAT </w:instrText>
      </w:r>
      <w:r w:rsidRPr="007E2D49">
        <w:rPr>
          <w:rFonts w:ascii="Arial" w:hAnsi="Arial" w:cs="Arial"/>
          <w:color w:val="000000"/>
          <w:sz w:val="16"/>
          <w:szCs w:val="18"/>
        </w:rPr>
      </w:r>
      <w:r w:rsidRPr="007E2D49">
        <w:rPr>
          <w:rFonts w:ascii="Arial" w:hAnsi="Arial" w:cs="Arial"/>
          <w:color w:val="000000"/>
          <w:sz w:val="16"/>
          <w:szCs w:val="18"/>
        </w:rPr>
        <w:fldChar w:fldCharType="separate"/>
      </w:r>
      <w:r w:rsidR="0050294E">
        <w:rPr>
          <w:rFonts w:ascii="Arial" w:hAnsi="Arial" w:cs="Arial"/>
          <w:color w:val="000000"/>
          <w:sz w:val="16"/>
          <w:szCs w:val="18"/>
        </w:rPr>
        <w:t>83</w:t>
      </w:r>
      <w:r w:rsidRPr="007E2D49">
        <w:rPr>
          <w:rFonts w:ascii="Arial" w:hAnsi="Arial" w:cs="Arial"/>
          <w:color w:val="000000"/>
          <w:sz w:val="16"/>
          <w:szCs w:val="18"/>
        </w:rPr>
        <w:fldChar w:fldCharType="end"/>
      </w:r>
      <w:r w:rsidRPr="007E2D49">
        <w:rPr>
          <w:rFonts w:ascii="Arial" w:hAnsi="Arial" w:cs="Arial"/>
          <w:color w:val="000000"/>
          <w:sz w:val="16"/>
          <w:szCs w:val="18"/>
        </w:rPr>
        <w:t>. pont szerinti felmondással megszünteti;</w:t>
      </w:r>
    </w:p>
    <w:p w:rsidR="001B439F" w:rsidRPr="007E2D49" w:rsidRDefault="001B439F" w:rsidP="00A319FE">
      <w:pPr>
        <w:pStyle w:val="Szvegtrzs"/>
        <w:numPr>
          <w:ilvl w:val="0"/>
          <w:numId w:val="16"/>
        </w:numPr>
        <w:tabs>
          <w:tab w:val="clear" w:pos="720"/>
          <w:tab w:val="num" w:pos="900"/>
        </w:tabs>
        <w:spacing w:before="60" w:after="57"/>
        <w:ind w:left="900"/>
        <w:jc w:val="both"/>
        <w:rPr>
          <w:rFonts w:ascii="Arial" w:hAnsi="Arial" w:cs="Arial"/>
          <w:color w:val="000000"/>
          <w:sz w:val="16"/>
          <w:szCs w:val="18"/>
        </w:rPr>
      </w:pPr>
      <w:r w:rsidRPr="007E2D49">
        <w:rPr>
          <w:rFonts w:ascii="Arial" w:hAnsi="Arial" w:cs="Arial"/>
          <w:color w:val="000000"/>
          <w:sz w:val="16"/>
          <w:szCs w:val="18"/>
        </w:rPr>
        <w:t>Átalánydíjas Szolgáltatás esetén, azt valamelyik fél rendes felmondással megszünteti;</w:t>
      </w:r>
    </w:p>
    <w:p w:rsidR="001B439F" w:rsidRPr="007E2D49" w:rsidRDefault="001B439F" w:rsidP="00A319FE">
      <w:pPr>
        <w:pStyle w:val="Szvegtrzs"/>
        <w:numPr>
          <w:ilvl w:val="0"/>
          <w:numId w:val="16"/>
        </w:numPr>
        <w:tabs>
          <w:tab w:val="clear" w:pos="720"/>
          <w:tab w:val="num" w:pos="900"/>
        </w:tabs>
        <w:spacing w:before="60" w:after="57"/>
        <w:ind w:left="900"/>
        <w:jc w:val="both"/>
        <w:rPr>
          <w:rFonts w:ascii="Arial" w:hAnsi="Arial" w:cs="Arial"/>
          <w:color w:val="000000"/>
          <w:sz w:val="16"/>
          <w:szCs w:val="18"/>
        </w:rPr>
      </w:pPr>
      <w:r w:rsidRPr="007E2D49">
        <w:rPr>
          <w:rFonts w:ascii="Arial" w:hAnsi="Arial" w:cs="Arial"/>
          <w:color w:val="000000"/>
          <w:sz w:val="16"/>
          <w:szCs w:val="18"/>
        </w:rPr>
        <w:t>azt valamelyik fél azonnali hatályú felmondással megszünteti.</w:t>
      </w:r>
    </w:p>
    <w:p w:rsidR="00732FF0" w:rsidRPr="007E2D49" w:rsidRDefault="00732FF0" w:rsidP="00732FF0">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 xml:space="preserve">A </w:t>
      </w:r>
      <w:r w:rsidRPr="007E2D49">
        <w:rPr>
          <w:rFonts w:ascii="Arial" w:hAnsi="Arial" w:cs="Arial"/>
          <w:sz w:val="16"/>
          <w:szCs w:val="18"/>
        </w:rPr>
        <w:fldChar w:fldCharType="begin"/>
      </w:r>
      <w:r w:rsidRPr="007E2D49">
        <w:rPr>
          <w:rFonts w:ascii="Arial" w:hAnsi="Arial" w:cs="Arial"/>
          <w:sz w:val="16"/>
          <w:szCs w:val="18"/>
        </w:rPr>
        <w:instrText xml:space="preserve"> REF _Ref382321405 \r \h  \* MERGEFORMAT </w:instrText>
      </w:r>
      <w:r w:rsidRPr="007E2D49">
        <w:rPr>
          <w:rFonts w:ascii="Arial" w:hAnsi="Arial" w:cs="Arial"/>
          <w:sz w:val="16"/>
          <w:szCs w:val="18"/>
        </w:rPr>
      </w:r>
      <w:r w:rsidRPr="007E2D49">
        <w:rPr>
          <w:rFonts w:ascii="Arial" w:hAnsi="Arial" w:cs="Arial"/>
          <w:sz w:val="16"/>
          <w:szCs w:val="18"/>
        </w:rPr>
        <w:fldChar w:fldCharType="separate"/>
      </w:r>
      <w:r w:rsidR="0050294E">
        <w:rPr>
          <w:rFonts w:ascii="Arial" w:hAnsi="Arial" w:cs="Arial"/>
          <w:sz w:val="16"/>
          <w:szCs w:val="18"/>
        </w:rPr>
        <w:t>85</w:t>
      </w:r>
      <w:r w:rsidRPr="007E2D49">
        <w:rPr>
          <w:rFonts w:ascii="Arial" w:hAnsi="Arial" w:cs="Arial"/>
          <w:sz w:val="16"/>
          <w:szCs w:val="18"/>
        </w:rPr>
        <w:fldChar w:fldCharType="end"/>
      </w:r>
      <w:r w:rsidRPr="007E2D49">
        <w:rPr>
          <w:rFonts w:ascii="Arial" w:hAnsi="Arial" w:cs="Arial"/>
          <w:sz w:val="16"/>
          <w:szCs w:val="18"/>
        </w:rPr>
        <w:t xml:space="preserve">. pontban foglalt eseteken túl Keretösszeges Szolgáltatás esetén az Előfizetési Szerződés – újabb Feltöltés hiányában – megszűnik az Előfizetési Időszak elteltével, amelyre tekintettel az Előfizetési Szerződést a felek rendes felmondással nem </w:t>
      </w:r>
      <w:r w:rsidR="00BA3ABB" w:rsidRPr="007E2D49">
        <w:rPr>
          <w:rFonts w:ascii="Arial" w:hAnsi="Arial" w:cs="Arial"/>
          <w:sz w:val="16"/>
          <w:szCs w:val="18"/>
        </w:rPr>
        <w:t xml:space="preserve">jogosultak </w:t>
      </w:r>
      <w:r w:rsidRPr="007E2D49">
        <w:rPr>
          <w:rFonts w:ascii="Arial" w:hAnsi="Arial" w:cs="Arial"/>
          <w:sz w:val="16"/>
          <w:szCs w:val="18"/>
        </w:rPr>
        <w:t>meg</w:t>
      </w:r>
      <w:r w:rsidR="00BA3ABB" w:rsidRPr="007E2D49">
        <w:rPr>
          <w:rFonts w:ascii="Arial" w:hAnsi="Arial" w:cs="Arial"/>
          <w:sz w:val="16"/>
          <w:szCs w:val="18"/>
        </w:rPr>
        <w:t>szüntetni</w:t>
      </w:r>
      <w:r w:rsidRPr="007E2D49">
        <w:rPr>
          <w:rFonts w:ascii="Arial" w:hAnsi="Arial" w:cs="Arial"/>
          <w:sz w:val="16"/>
          <w:szCs w:val="18"/>
        </w:rPr>
        <w:t>.</w:t>
      </w:r>
    </w:p>
    <w:p w:rsidR="00DF2EA7" w:rsidRPr="007E2D49" w:rsidRDefault="00DF2EA7" w:rsidP="00DF2EA7">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 xml:space="preserve">A </w:t>
      </w:r>
      <w:r w:rsidRPr="007E2D49">
        <w:rPr>
          <w:rFonts w:ascii="Arial" w:hAnsi="Arial" w:cs="Arial"/>
          <w:sz w:val="16"/>
          <w:szCs w:val="18"/>
        </w:rPr>
        <w:fldChar w:fldCharType="begin"/>
      </w:r>
      <w:r w:rsidRPr="007E2D49">
        <w:rPr>
          <w:rFonts w:ascii="Arial" w:hAnsi="Arial" w:cs="Arial"/>
          <w:sz w:val="16"/>
          <w:szCs w:val="18"/>
        </w:rPr>
        <w:instrText xml:space="preserve"> REF _Ref382321405 \r \h </w:instrText>
      </w:r>
      <w:r w:rsidR="009E5823" w:rsidRPr="007E2D49">
        <w:rPr>
          <w:rFonts w:ascii="Arial" w:hAnsi="Arial" w:cs="Arial"/>
          <w:sz w:val="16"/>
          <w:szCs w:val="18"/>
        </w:rPr>
        <w:instrText xml:space="preserve"> \* MERGEFORMAT </w:instrText>
      </w:r>
      <w:r w:rsidRPr="007E2D49">
        <w:rPr>
          <w:rFonts w:ascii="Arial" w:hAnsi="Arial" w:cs="Arial"/>
          <w:sz w:val="16"/>
          <w:szCs w:val="18"/>
        </w:rPr>
      </w:r>
      <w:r w:rsidRPr="007E2D49">
        <w:rPr>
          <w:rFonts w:ascii="Arial" w:hAnsi="Arial" w:cs="Arial"/>
          <w:sz w:val="16"/>
          <w:szCs w:val="18"/>
        </w:rPr>
        <w:fldChar w:fldCharType="separate"/>
      </w:r>
      <w:r w:rsidR="0050294E">
        <w:rPr>
          <w:rFonts w:ascii="Arial" w:hAnsi="Arial" w:cs="Arial"/>
          <w:sz w:val="16"/>
          <w:szCs w:val="18"/>
        </w:rPr>
        <w:t>85</w:t>
      </w:r>
      <w:r w:rsidRPr="007E2D49">
        <w:rPr>
          <w:rFonts w:ascii="Arial" w:hAnsi="Arial" w:cs="Arial"/>
          <w:sz w:val="16"/>
          <w:szCs w:val="18"/>
        </w:rPr>
        <w:fldChar w:fldCharType="end"/>
      </w:r>
      <w:r w:rsidRPr="007E2D49">
        <w:rPr>
          <w:rFonts w:ascii="Arial" w:hAnsi="Arial" w:cs="Arial"/>
          <w:sz w:val="16"/>
          <w:szCs w:val="18"/>
        </w:rPr>
        <w:t>. pontban foglaltaktól eltérően, amennyiben a Számlafizető az Előfizetőtől eltérő személy, úgy a Számlafizető halála, jogutód nélküli megszűnése, felmondása nem szünteti meg az Előfizetési Szerződést, amely az Előfizető és a Szolgáltató vonatkozásában továbbra is hatályban marad azzal, hogy mindezen jogi tények bekövetkeztével, illetve a Számlafizető felmondása esetén a felmondási idő lejártával kezdődő hatállyal az Előfizető minősül Számlafizetőnek (az Előfizetőt illetik a Számlafizető jogai, és őt terhelik a Számlafizető kötelezettségei), amely kikötés nem érinti a Számlafizetőnek az ezen időpontot megelőzően keletkezett kötelezettségeit.</w:t>
      </w:r>
    </w:p>
    <w:p w:rsidR="001B439F" w:rsidRPr="007E2D49" w:rsidRDefault="001B439F" w:rsidP="001B439F">
      <w:pPr>
        <w:pStyle w:val="Szvegtrzs"/>
        <w:tabs>
          <w:tab w:val="num" w:pos="720"/>
        </w:tabs>
        <w:spacing w:before="60"/>
        <w:jc w:val="both"/>
        <w:rPr>
          <w:rFonts w:ascii="Arial" w:hAnsi="Arial" w:cs="Arial"/>
          <w:sz w:val="16"/>
          <w:szCs w:val="18"/>
        </w:rPr>
      </w:pPr>
    </w:p>
    <w:p w:rsidR="001B439F" w:rsidRPr="007E2D49" w:rsidRDefault="00A319FE" w:rsidP="00DC27C6">
      <w:pPr>
        <w:keepNext/>
        <w:tabs>
          <w:tab w:val="left" w:pos="540"/>
        </w:tabs>
        <w:spacing w:before="60"/>
        <w:jc w:val="both"/>
        <w:rPr>
          <w:rFonts w:ascii="Arial" w:hAnsi="Arial" w:cs="Arial"/>
          <w:b/>
          <w:sz w:val="16"/>
          <w:szCs w:val="18"/>
        </w:rPr>
      </w:pPr>
      <w:r w:rsidRPr="007E2D49">
        <w:rPr>
          <w:rFonts w:ascii="Arial" w:hAnsi="Arial" w:cs="Arial"/>
          <w:b/>
          <w:sz w:val="16"/>
          <w:szCs w:val="18"/>
        </w:rPr>
        <w:t>F</w:t>
      </w:r>
      <w:r w:rsidR="00BA3ABB" w:rsidRPr="007E2D49">
        <w:rPr>
          <w:rFonts w:ascii="Arial" w:hAnsi="Arial" w:cs="Arial"/>
          <w:b/>
          <w:sz w:val="16"/>
          <w:szCs w:val="18"/>
        </w:rPr>
        <w:t>)</w:t>
      </w:r>
      <w:r w:rsidRPr="007E2D49">
        <w:rPr>
          <w:rFonts w:ascii="Arial" w:hAnsi="Arial" w:cs="Arial"/>
          <w:b/>
          <w:sz w:val="16"/>
          <w:szCs w:val="18"/>
        </w:rPr>
        <w:tab/>
      </w:r>
      <w:r w:rsidR="001B439F" w:rsidRPr="007E2D49">
        <w:rPr>
          <w:rFonts w:ascii="Arial" w:hAnsi="Arial" w:cs="Arial"/>
          <w:b/>
          <w:sz w:val="16"/>
          <w:szCs w:val="18"/>
        </w:rPr>
        <w:t>Az Előfizetési Szerződés megszüntetése</w:t>
      </w:r>
    </w:p>
    <w:p w:rsidR="001B439F" w:rsidRPr="007E2D49" w:rsidRDefault="001B439F" w:rsidP="00A319FE">
      <w:pPr>
        <w:pStyle w:val="Csakszveg1"/>
        <w:numPr>
          <w:ilvl w:val="0"/>
          <w:numId w:val="11"/>
        </w:numPr>
        <w:tabs>
          <w:tab w:val="num" w:pos="540"/>
          <w:tab w:val="left" w:pos="3960"/>
        </w:tabs>
        <w:spacing w:before="60"/>
        <w:ind w:left="540" w:hanging="540"/>
        <w:rPr>
          <w:rFonts w:ascii="Arial" w:hAnsi="Arial" w:cs="Arial"/>
          <w:sz w:val="16"/>
          <w:szCs w:val="18"/>
        </w:rPr>
      </w:pPr>
      <w:bookmarkStart w:id="23" w:name="_Ref361820648"/>
      <w:r w:rsidRPr="007E2D49">
        <w:rPr>
          <w:rFonts w:ascii="Arial" w:hAnsi="Arial" w:cs="Arial"/>
          <w:sz w:val="16"/>
          <w:szCs w:val="18"/>
        </w:rPr>
        <w:t>Átalánydíjas Szolgáltatás esetén az Előfizetési Szerződést írásban lehet felmondani a Fordulónapot megelőző napra, úgy hogy a felmondás legkésőbb 30 (harminc) nappal a Fordulónap előtt kézbesítésre kerüljön a másik fél részére.</w:t>
      </w:r>
      <w:bookmarkEnd w:id="23"/>
    </w:p>
    <w:p w:rsidR="001B439F" w:rsidRPr="007E2D49" w:rsidRDefault="001B439F" w:rsidP="00A319FE">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Bármelyik fél jogosult a másik félhez intézett írásbeli nyilatkozattal, azonnali hatállyal felmondani az Előfizetési Szerződést, amennyiben a másik fél bizonyítható módon</w:t>
      </w:r>
    </w:p>
    <w:p w:rsidR="001B439F" w:rsidRPr="007E2D49" w:rsidRDefault="001B439F" w:rsidP="00A319FE">
      <w:pPr>
        <w:pStyle w:val="Szvegtrzs"/>
        <w:numPr>
          <w:ilvl w:val="0"/>
          <w:numId w:val="17"/>
        </w:numPr>
        <w:tabs>
          <w:tab w:val="clear" w:pos="720"/>
          <w:tab w:val="num" w:pos="900"/>
        </w:tabs>
        <w:spacing w:before="60" w:after="57"/>
        <w:ind w:left="900"/>
        <w:jc w:val="both"/>
        <w:rPr>
          <w:rFonts w:ascii="Arial" w:hAnsi="Arial" w:cs="Arial"/>
          <w:color w:val="000000"/>
          <w:sz w:val="16"/>
          <w:szCs w:val="18"/>
        </w:rPr>
      </w:pPr>
      <w:r w:rsidRPr="007E2D49">
        <w:rPr>
          <w:rFonts w:ascii="Arial" w:hAnsi="Arial" w:cs="Arial"/>
          <w:color w:val="000000"/>
          <w:sz w:val="16"/>
          <w:szCs w:val="18"/>
        </w:rPr>
        <w:t>szándékos vagy súlyos szerződésszegést / jogszabálysértést követ el;</w:t>
      </w:r>
    </w:p>
    <w:p w:rsidR="001B439F" w:rsidRPr="007E2D49" w:rsidRDefault="001B439F" w:rsidP="00A319FE">
      <w:pPr>
        <w:pStyle w:val="Szvegtrzs"/>
        <w:numPr>
          <w:ilvl w:val="0"/>
          <w:numId w:val="17"/>
        </w:numPr>
        <w:tabs>
          <w:tab w:val="clear" w:pos="720"/>
          <w:tab w:val="num" w:pos="900"/>
        </w:tabs>
        <w:spacing w:before="60" w:after="57"/>
        <w:ind w:left="900"/>
        <w:jc w:val="both"/>
        <w:rPr>
          <w:rFonts w:ascii="Arial" w:hAnsi="Arial" w:cs="Arial"/>
          <w:sz w:val="16"/>
          <w:szCs w:val="18"/>
        </w:rPr>
      </w:pPr>
      <w:r w:rsidRPr="007E2D49">
        <w:rPr>
          <w:rFonts w:ascii="Arial" w:hAnsi="Arial" w:cs="Arial"/>
          <w:color w:val="000000"/>
          <w:sz w:val="16"/>
          <w:szCs w:val="18"/>
        </w:rPr>
        <w:t>sz</w:t>
      </w:r>
      <w:r w:rsidRPr="007E2D49">
        <w:rPr>
          <w:rFonts w:ascii="Arial" w:hAnsi="Arial" w:cs="Arial"/>
          <w:sz w:val="16"/>
          <w:szCs w:val="18"/>
        </w:rPr>
        <w:t>erződésszegést vagy jogszabálysértést követ el és az e tényről kapott írásbeli felszólítás ellenére a szerződésellenes vagy jogszabály</w:t>
      </w:r>
      <w:r w:rsidR="00D44158">
        <w:rPr>
          <w:rFonts w:ascii="Arial" w:hAnsi="Arial" w:cs="Arial"/>
          <w:sz w:val="16"/>
          <w:szCs w:val="18"/>
        </w:rPr>
        <w:t>s</w:t>
      </w:r>
      <w:r w:rsidRPr="007E2D49">
        <w:rPr>
          <w:rFonts w:ascii="Arial" w:hAnsi="Arial" w:cs="Arial"/>
          <w:sz w:val="16"/>
          <w:szCs w:val="18"/>
        </w:rPr>
        <w:t>értő magatartással nem hagy fel haladéktalanul, avagy ismételten elköveti azt, illetve a magatartása következményét haladéktalanul, de legkésőbb az írásbeli felszólításban meghatározott póthatáridőn belül nem orvosolja.</w:t>
      </w:r>
    </w:p>
    <w:p w:rsidR="001B439F" w:rsidRPr="007E2D49" w:rsidRDefault="001B439F" w:rsidP="00A319FE">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 xml:space="preserve">Súlyos szerződésszegésnek minősül különösen – de nem kizárólag – a </w:t>
      </w:r>
      <w:r w:rsidR="002075E5" w:rsidRPr="007E2D49">
        <w:rPr>
          <w:rFonts w:ascii="Arial" w:hAnsi="Arial" w:cs="Arial"/>
          <w:sz w:val="16"/>
          <w:szCs w:val="18"/>
        </w:rPr>
        <w:fldChar w:fldCharType="begin"/>
      </w:r>
      <w:r w:rsidR="002075E5" w:rsidRPr="007E2D49">
        <w:rPr>
          <w:rFonts w:ascii="Arial" w:hAnsi="Arial" w:cs="Arial"/>
          <w:sz w:val="16"/>
          <w:szCs w:val="18"/>
        </w:rPr>
        <w:instrText xml:space="preserve"> REF _Ref382321666 \r \h </w:instrText>
      </w:r>
      <w:r w:rsidR="009E5823" w:rsidRPr="007E2D49">
        <w:rPr>
          <w:rFonts w:ascii="Arial" w:hAnsi="Arial" w:cs="Arial"/>
          <w:sz w:val="16"/>
          <w:szCs w:val="18"/>
        </w:rPr>
        <w:instrText xml:space="preserve"> \* MERGEFORMAT </w:instrText>
      </w:r>
      <w:r w:rsidR="002075E5" w:rsidRPr="007E2D49">
        <w:rPr>
          <w:rFonts w:ascii="Arial" w:hAnsi="Arial" w:cs="Arial"/>
          <w:sz w:val="16"/>
          <w:szCs w:val="18"/>
        </w:rPr>
      </w:r>
      <w:r w:rsidR="002075E5" w:rsidRPr="007E2D49">
        <w:rPr>
          <w:rFonts w:ascii="Arial" w:hAnsi="Arial" w:cs="Arial"/>
          <w:sz w:val="16"/>
          <w:szCs w:val="18"/>
        </w:rPr>
        <w:fldChar w:fldCharType="separate"/>
      </w:r>
      <w:r w:rsidR="0050294E">
        <w:rPr>
          <w:rFonts w:ascii="Arial" w:hAnsi="Arial" w:cs="Arial"/>
          <w:sz w:val="16"/>
          <w:szCs w:val="18"/>
        </w:rPr>
        <w:t>17</w:t>
      </w:r>
      <w:r w:rsidR="002075E5" w:rsidRPr="007E2D49">
        <w:rPr>
          <w:rFonts w:ascii="Arial" w:hAnsi="Arial" w:cs="Arial"/>
          <w:sz w:val="16"/>
          <w:szCs w:val="18"/>
        </w:rPr>
        <w:fldChar w:fldCharType="end"/>
      </w:r>
      <w:r w:rsidR="002075E5" w:rsidRPr="007E2D49">
        <w:rPr>
          <w:rFonts w:ascii="Arial" w:hAnsi="Arial" w:cs="Arial"/>
          <w:sz w:val="16"/>
          <w:szCs w:val="18"/>
        </w:rPr>
        <w:t xml:space="preserve">., </w:t>
      </w:r>
      <w:r w:rsidR="002075E5" w:rsidRPr="007E2D49">
        <w:rPr>
          <w:rFonts w:ascii="Arial" w:hAnsi="Arial" w:cs="Arial"/>
          <w:sz w:val="16"/>
          <w:szCs w:val="18"/>
        </w:rPr>
        <w:fldChar w:fldCharType="begin"/>
      </w:r>
      <w:r w:rsidR="002075E5" w:rsidRPr="007E2D49">
        <w:rPr>
          <w:rFonts w:ascii="Arial" w:hAnsi="Arial" w:cs="Arial"/>
          <w:sz w:val="16"/>
          <w:szCs w:val="18"/>
        </w:rPr>
        <w:instrText xml:space="preserve"> REF _Ref382321677 \r \h </w:instrText>
      </w:r>
      <w:r w:rsidR="009E5823" w:rsidRPr="007E2D49">
        <w:rPr>
          <w:rFonts w:ascii="Arial" w:hAnsi="Arial" w:cs="Arial"/>
          <w:sz w:val="16"/>
          <w:szCs w:val="18"/>
        </w:rPr>
        <w:instrText xml:space="preserve"> \* MERGEFORMAT </w:instrText>
      </w:r>
      <w:r w:rsidR="002075E5" w:rsidRPr="007E2D49">
        <w:rPr>
          <w:rFonts w:ascii="Arial" w:hAnsi="Arial" w:cs="Arial"/>
          <w:sz w:val="16"/>
          <w:szCs w:val="18"/>
        </w:rPr>
      </w:r>
      <w:r w:rsidR="002075E5" w:rsidRPr="007E2D49">
        <w:rPr>
          <w:rFonts w:ascii="Arial" w:hAnsi="Arial" w:cs="Arial"/>
          <w:sz w:val="16"/>
          <w:szCs w:val="18"/>
        </w:rPr>
        <w:fldChar w:fldCharType="separate"/>
      </w:r>
      <w:r w:rsidR="0050294E">
        <w:rPr>
          <w:rFonts w:ascii="Arial" w:hAnsi="Arial" w:cs="Arial"/>
          <w:sz w:val="16"/>
          <w:szCs w:val="18"/>
        </w:rPr>
        <w:t>29</w:t>
      </w:r>
      <w:r w:rsidR="002075E5" w:rsidRPr="007E2D49">
        <w:rPr>
          <w:rFonts w:ascii="Arial" w:hAnsi="Arial" w:cs="Arial"/>
          <w:sz w:val="16"/>
          <w:szCs w:val="18"/>
        </w:rPr>
        <w:fldChar w:fldCharType="end"/>
      </w:r>
      <w:r w:rsidR="002075E5" w:rsidRPr="007E2D49">
        <w:rPr>
          <w:rFonts w:ascii="Arial" w:hAnsi="Arial" w:cs="Arial"/>
          <w:sz w:val="16"/>
          <w:szCs w:val="18"/>
        </w:rPr>
        <w:t xml:space="preserve">., </w:t>
      </w:r>
      <w:r w:rsidR="002075E5" w:rsidRPr="007E2D49">
        <w:rPr>
          <w:rFonts w:ascii="Arial" w:hAnsi="Arial" w:cs="Arial"/>
          <w:sz w:val="16"/>
          <w:szCs w:val="18"/>
        </w:rPr>
        <w:fldChar w:fldCharType="begin"/>
      </w:r>
      <w:r w:rsidR="002075E5" w:rsidRPr="007E2D49">
        <w:rPr>
          <w:rFonts w:ascii="Arial" w:hAnsi="Arial" w:cs="Arial"/>
          <w:sz w:val="16"/>
          <w:szCs w:val="18"/>
        </w:rPr>
        <w:instrText xml:space="preserve"> REF _Ref382321680 \r \h </w:instrText>
      </w:r>
      <w:r w:rsidR="009E5823" w:rsidRPr="007E2D49">
        <w:rPr>
          <w:rFonts w:ascii="Arial" w:hAnsi="Arial" w:cs="Arial"/>
          <w:sz w:val="16"/>
          <w:szCs w:val="18"/>
        </w:rPr>
        <w:instrText xml:space="preserve"> \* MERGEFORMAT </w:instrText>
      </w:r>
      <w:r w:rsidR="002075E5" w:rsidRPr="007E2D49">
        <w:rPr>
          <w:rFonts w:ascii="Arial" w:hAnsi="Arial" w:cs="Arial"/>
          <w:sz w:val="16"/>
          <w:szCs w:val="18"/>
        </w:rPr>
      </w:r>
      <w:r w:rsidR="002075E5" w:rsidRPr="007E2D49">
        <w:rPr>
          <w:rFonts w:ascii="Arial" w:hAnsi="Arial" w:cs="Arial"/>
          <w:sz w:val="16"/>
          <w:szCs w:val="18"/>
        </w:rPr>
        <w:fldChar w:fldCharType="separate"/>
      </w:r>
      <w:r w:rsidR="0050294E">
        <w:rPr>
          <w:rFonts w:ascii="Arial" w:hAnsi="Arial" w:cs="Arial"/>
          <w:sz w:val="16"/>
          <w:szCs w:val="18"/>
        </w:rPr>
        <w:t>31</w:t>
      </w:r>
      <w:r w:rsidR="002075E5" w:rsidRPr="007E2D49">
        <w:rPr>
          <w:rFonts w:ascii="Arial" w:hAnsi="Arial" w:cs="Arial"/>
          <w:sz w:val="16"/>
          <w:szCs w:val="18"/>
        </w:rPr>
        <w:fldChar w:fldCharType="end"/>
      </w:r>
      <w:r w:rsidR="002075E5" w:rsidRPr="007E2D49">
        <w:rPr>
          <w:rFonts w:ascii="Arial" w:hAnsi="Arial" w:cs="Arial"/>
          <w:sz w:val="16"/>
          <w:szCs w:val="18"/>
        </w:rPr>
        <w:t xml:space="preserve">., </w:t>
      </w:r>
      <w:r w:rsidR="002075E5" w:rsidRPr="007E2D49">
        <w:rPr>
          <w:rFonts w:ascii="Arial" w:hAnsi="Arial" w:cs="Arial"/>
          <w:sz w:val="16"/>
          <w:szCs w:val="18"/>
        </w:rPr>
        <w:fldChar w:fldCharType="begin"/>
      </w:r>
      <w:r w:rsidR="002075E5" w:rsidRPr="007E2D49">
        <w:rPr>
          <w:rFonts w:ascii="Arial" w:hAnsi="Arial" w:cs="Arial"/>
          <w:sz w:val="16"/>
          <w:szCs w:val="18"/>
        </w:rPr>
        <w:instrText xml:space="preserve"> REF _Ref382321685 \r \h </w:instrText>
      </w:r>
      <w:r w:rsidR="009E5823" w:rsidRPr="007E2D49">
        <w:rPr>
          <w:rFonts w:ascii="Arial" w:hAnsi="Arial" w:cs="Arial"/>
          <w:sz w:val="16"/>
          <w:szCs w:val="18"/>
        </w:rPr>
        <w:instrText xml:space="preserve"> \* MERGEFORMAT </w:instrText>
      </w:r>
      <w:r w:rsidR="002075E5" w:rsidRPr="007E2D49">
        <w:rPr>
          <w:rFonts w:ascii="Arial" w:hAnsi="Arial" w:cs="Arial"/>
          <w:sz w:val="16"/>
          <w:szCs w:val="18"/>
        </w:rPr>
      </w:r>
      <w:r w:rsidR="002075E5" w:rsidRPr="007E2D49">
        <w:rPr>
          <w:rFonts w:ascii="Arial" w:hAnsi="Arial" w:cs="Arial"/>
          <w:sz w:val="16"/>
          <w:szCs w:val="18"/>
        </w:rPr>
        <w:fldChar w:fldCharType="separate"/>
      </w:r>
      <w:r w:rsidR="0050294E">
        <w:rPr>
          <w:rFonts w:ascii="Arial" w:hAnsi="Arial" w:cs="Arial"/>
          <w:sz w:val="16"/>
          <w:szCs w:val="18"/>
        </w:rPr>
        <w:t>32</w:t>
      </w:r>
      <w:r w:rsidR="002075E5" w:rsidRPr="007E2D49">
        <w:rPr>
          <w:rFonts w:ascii="Arial" w:hAnsi="Arial" w:cs="Arial"/>
          <w:sz w:val="16"/>
          <w:szCs w:val="18"/>
        </w:rPr>
        <w:fldChar w:fldCharType="end"/>
      </w:r>
      <w:r w:rsidR="002075E5" w:rsidRPr="007E2D49">
        <w:rPr>
          <w:rFonts w:ascii="Arial" w:hAnsi="Arial" w:cs="Arial"/>
          <w:sz w:val="16"/>
          <w:szCs w:val="18"/>
        </w:rPr>
        <w:t xml:space="preserve">., </w:t>
      </w:r>
      <w:r w:rsidR="002075E5" w:rsidRPr="007E2D49">
        <w:rPr>
          <w:rFonts w:ascii="Arial" w:hAnsi="Arial" w:cs="Arial"/>
          <w:sz w:val="16"/>
          <w:szCs w:val="18"/>
        </w:rPr>
        <w:fldChar w:fldCharType="begin"/>
      </w:r>
      <w:r w:rsidR="002075E5" w:rsidRPr="007E2D49">
        <w:rPr>
          <w:rFonts w:ascii="Arial" w:hAnsi="Arial" w:cs="Arial"/>
          <w:sz w:val="16"/>
          <w:szCs w:val="18"/>
        </w:rPr>
        <w:instrText xml:space="preserve"> REF _Ref382321697 \r \h </w:instrText>
      </w:r>
      <w:r w:rsidR="009E5823" w:rsidRPr="007E2D49">
        <w:rPr>
          <w:rFonts w:ascii="Arial" w:hAnsi="Arial" w:cs="Arial"/>
          <w:sz w:val="16"/>
          <w:szCs w:val="18"/>
        </w:rPr>
        <w:instrText xml:space="preserve"> \* MERGEFORMAT </w:instrText>
      </w:r>
      <w:r w:rsidR="002075E5" w:rsidRPr="007E2D49">
        <w:rPr>
          <w:rFonts w:ascii="Arial" w:hAnsi="Arial" w:cs="Arial"/>
          <w:sz w:val="16"/>
          <w:szCs w:val="18"/>
        </w:rPr>
      </w:r>
      <w:r w:rsidR="002075E5" w:rsidRPr="007E2D49">
        <w:rPr>
          <w:rFonts w:ascii="Arial" w:hAnsi="Arial" w:cs="Arial"/>
          <w:sz w:val="16"/>
          <w:szCs w:val="18"/>
        </w:rPr>
        <w:fldChar w:fldCharType="separate"/>
      </w:r>
      <w:r w:rsidR="0050294E">
        <w:rPr>
          <w:rFonts w:ascii="Arial" w:hAnsi="Arial" w:cs="Arial"/>
          <w:sz w:val="16"/>
          <w:szCs w:val="18"/>
        </w:rPr>
        <w:t>34</w:t>
      </w:r>
      <w:r w:rsidR="002075E5" w:rsidRPr="007E2D49">
        <w:rPr>
          <w:rFonts w:ascii="Arial" w:hAnsi="Arial" w:cs="Arial"/>
          <w:sz w:val="16"/>
          <w:szCs w:val="18"/>
        </w:rPr>
        <w:fldChar w:fldCharType="end"/>
      </w:r>
      <w:r w:rsidR="002075E5" w:rsidRPr="007E2D49">
        <w:rPr>
          <w:rFonts w:ascii="Arial" w:hAnsi="Arial" w:cs="Arial"/>
          <w:sz w:val="16"/>
          <w:szCs w:val="18"/>
        </w:rPr>
        <w:t xml:space="preserve">., </w:t>
      </w:r>
      <w:r w:rsidR="002075E5" w:rsidRPr="007E2D49">
        <w:rPr>
          <w:rFonts w:ascii="Arial" w:hAnsi="Arial" w:cs="Arial"/>
          <w:sz w:val="16"/>
          <w:szCs w:val="18"/>
        </w:rPr>
        <w:fldChar w:fldCharType="begin"/>
      </w:r>
      <w:r w:rsidR="002075E5" w:rsidRPr="007E2D49">
        <w:rPr>
          <w:rFonts w:ascii="Arial" w:hAnsi="Arial" w:cs="Arial"/>
          <w:sz w:val="16"/>
          <w:szCs w:val="18"/>
        </w:rPr>
        <w:instrText xml:space="preserve"> REF _Ref382321700 \r \h </w:instrText>
      </w:r>
      <w:r w:rsidR="009E5823" w:rsidRPr="007E2D49">
        <w:rPr>
          <w:rFonts w:ascii="Arial" w:hAnsi="Arial" w:cs="Arial"/>
          <w:sz w:val="16"/>
          <w:szCs w:val="18"/>
        </w:rPr>
        <w:instrText xml:space="preserve"> \* MERGEFORMAT </w:instrText>
      </w:r>
      <w:r w:rsidR="002075E5" w:rsidRPr="007E2D49">
        <w:rPr>
          <w:rFonts w:ascii="Arial" w:hAnsi="Arial" w:cs="Arial"/>
          <w:sz w:val="16"/>
          <w:szCs w:val="18"/>
        </w:rPr>
      </w:r>
      <w:r w:rsidR="002075E5" w:rsidRPr="007E2D49">
        <w:rPr>
          <w:rFonts w:ascii="Arial" w:hAnsi="Arial" w:cs="Arial"/>
          <w:sz w:val="16"/>
          <w:szCs w:val="18"/>
        </w:rPr>
        <w:fldChar w:fldCharType="separate"/>
      </w:r>
      <w:r w:rsidR="0050294E">
        <w:rPr>
          <w:rFonts w:ascii="Arial" w:hAnsi="Arial" w:cs="Arial"/>
          <w:sz w:val="16"/>
          <w:szCs w:val="18"/>
        </w:rPr>
        <w:t>36</w:t>
      </w:r>
      <w:r w:rsidR="002075E5" w:rsidRPr="007E2D49">
        <w:rPr>
          <w:rFonts w:ascii="Arial" w:hAnsi="Arial" w:cs="Arial"/>
          <w:sz w:val="16"/>
          <w:szCs w:val="18"/>
        </w:rPr>
        <w:fldChar w:fldCharType="end"/>
      </w:r>
      <w:r w:rsidR="002075E5" w:rsidRPr="007E2D49">
        <w:rPr>
          <w:rFonts w:ascii="Arial" w:hAnsi="Arial" w:cs="Arial"/>
          <w:sz w:val="16"/>
          <w:szCs w:val="18"/>
        </w:rPr>
        <w:t xml:space="preserve">., </w:t>
      </w:r>
      <w:r w:rsidR="00824ED6" w:rsidRPr="007E2D49">
        <w:rPr>
          <w:rFonts w:ascii="Arial" w:hAnsi="Arial" w:cs="Arial"/>
          <w:sz w:val="16"/>
          <w:szCs w:val="18"/>
        </w:rPr>
        <w:fldChar w:fldCharType="begin"/>
      </w:r>
      <w:r w:rsidR="00824ED6" w:rsidRPr="007E2D49">
        <w:rPr>
          <w:rFonts w:ascii="Arial" w:hAnsi="Arial" w:cs="Arial"/>
          <w:sz w:val="16"/>
          <w:szCs w:val="18"/>
        </w:rPr>
        <w:instrText xml:space="preserve"> REF _Ref382893062 \r \h </w:instrText>
      </w:r>
      <w:r w:rsidR="007E2D49">
        <w:rPr>
          <w:rFonts w:ascii="Arial" w:hAnsi="Arial" w:cs="Arial"/>
          <w:sz w:val="16"/>
          <w:szCs w:val="18"/>
        </w:rPr>
        <w:instrText xml:space="preserve"> \* MERGEFORMAT </w:instrText>
      </w:r>
      <w:r w:rsidR="00824ED6" w:rsidRPr="007E2D49">
        <w:rPr>
          <w:rFonts w:ascii="Arial" w:hAnsi="Arial" w:cs="Arial"/>
          <w:sz w:val="16"/>
          <w:szCs w:val="18"/>
        </w:rPr>
      </w:r>
      <w:r w:rsidR="00824ED6" w:rsidRPr="007E2D49">
        <w:rPr>
          <w:rFonts w:ascii="Arial" w:hAnsi="Arial" w:cs="Arial"/>
          <w:sz w:val="16"/>
          <w:szCs w:val="18"/>
        </w:rPr>
        <w:fldChar w:fldCharType="separate"/>
      </w:r>
      <w:r w:rsidR="0050294E">
        <w:rPr>
          <w:rFonts w:ascii="Arial" w:hAnsi="Arial" w:cs="Arial"/>
          <w:sz w:val="16"/>
          <w:szCs w:val="18"/>
        </w:rPr>
        <w:t>37</w:t>
      </w:r>
      <w:r w:rsidR="00824ED6" w:rsidRPr="007E2D49">
        <w:rPr>
          <w:rFonts w:ascii="Arial" w:hAnsi="Arial" w:cs="Arial"/>
          <w:sz w:val="16"/>
          <w:szCs w:val="18"/>
        </w:rPr>
        <w:fldChar w:fldCharType="end"/>
      </w:r>
      <w:r w:rsidR="00824ED6" w:rsidRPr="007E2D49">
        <w:rPr>
          <w:rFonts w:ascii="Arial" w:hAnsi="Arial" w:cs="Arial"/>
          <w:sz w:val="16"/>
          <w:szCs w:val="18"/>
        </w:rPr>
        <w:t>.,</w:t>
      </w:r>
      <w:r w:rsidR="002075E5" w:rsidRPr="007E2D49">
        <w:rPr>
          <w:rFonts w:ascii="Arial" w:hAnsi="Arial" w:cs="Arial"/>
          <w:sz w:val="16"/>
          <w:szCs w:val="18"/>
        </w:rPr>
        <w:t xml:space="preserve"> </w:t>
      </w:r>
      <w:r w:rsidR="002075E5" w:rsidRPr="007E2D49">
        <w:rPr>
          <w:rFonts w:ascii="Arial" w:hAnsi="Arial" w:cs="Arial"/>
          <w:sz w:val="16"/>
          <w:szCs w:val="18"/>
        </w:rPr>
        <w:fldChar w:fldCharType="begin"/>
      </w:r>
      <w:r w:rsidR="002075E5" w:rsidRPr="007E2D49">
        <w:rPr>
          <w:rFonts w:ascii="Arial" w:hAnsi="Arial" w:cs="Arial"/>
          <w:sz w:val="16"/>
          <w:szCs w:val="18"/>
        </w:rPr>
        <w:instrText xml:space="preserve"> REF _Ref382321710 \r \h </w:instrText>
      </w:r>
      <w:r w:rsidR="009E5823" w:rsidRPr="007E2D49">
        <w:rPr>
          <w:rFonts w:ascii="Arial" w:hAnsi="Arial" w:cs="Arial"/>
          <w:sz w:val="16"/>
          <w:szCs w:val="18"/>
        </w:rPr>
        <w:instrText xml:space="preserve"> \* MERGEFORMAT </w:instrText>
      </w:r>
      <w:r w:rsidR="002075E5" w:rsidRPr="007E2D49">
        <w:rPr>
          <w:rFonts w:ascii="Arial" w:hAnsi="Arial" w:cs="Arial"/>
          <w:sz w:val="16"/>
          <w:szCs w:val="18"/>
        </w:rPr>
      </w:r>
      <w:r w:rsidR="002075E5" w:rsidRPr="007E2D49">
        <w:rPr>
          <w:rFonts w:ascii="Arial" w:hAnsi="Arial" w:cs="Arial"/>
          <w:sz w:val="16"/>
          <w:szCs w:val="18"/>
        </w:rPr>
        <w:fldChar w:fldCharType="separate"/>
      </w:r>
      <w:r w:rsidR="0050294E">
        <w:rPr>
          <w:rFonts w:ascii="Arial" w:hAnsi="Arial" w:cs="Arial"/>
          <w:sz w:val="16"/>
          <w:szCs w:val="18"/>
        </w:rPr>
        <w:t>40</w:t>
      </w:r>
      <w:r w:rsidR="002075E5" w:rsidRPr="007E2D49">
        <w:rPr>
          <w:rFonts w:ascii="Arial" w:hAnsi="Arial" w:cs="Arial"/>
          <w:sz w:val="16"/>
          <w:szCs w:val="18"/>
        </w:rPr>
        <w:fldChar w:fldCharType="end"/>
      </w:r>
      <w:r w:rsidR="002075E5" w:rsidRPr="007E2D49">
        <w:rPr>
          <w:rFonts w:ascii="Arial" w:hAnsi="Arial" w:cs="Arial"/>
          <w:sz w:val="16"/>
          <w:szCs w:val="18"/>
        </w:rPr>
        <w:t xml:space="preserve">., </w:t>
      </w:r>
      <w:r w:rsidR="002075E5" w:rsidRPr="007E2D49">
        <w:rPr>
          <w:rFonts w:ascii="Arial" w:hAnsi="Arial" w:cs="Arial"/>
          <w:sz w:val="16"/>
          <w:szCs w:val="18"/>
        </w:rPr>
        <w:fldChar w:fldCharType="begin"/>
      </w:r>
      <w:r w:rsidR="002075E5" w:rsidRPr="007E2D49">
        <w:rPr>
          <w:rFonts w:ascii="Arial" w:hAnsi="Arial" w:cs="Arial"/>
          <w:sz w:val="16"/>
          <w:szCs w:val="18"/>
        </w:rPr>
        <w:instrText xml:space="preserve"> REF _Ref382321714 \r \h </w:instrText>
      </w:r>
      <w:r w:rsidR="009E5823" w:rsidRPr="007E2D49">
        <w:rPr>
          <w:rFonts w:ascii="Arial" w:hAnsi="Arial" w:cs="Arial"/>
          <w:sz w:val="16"/>
          <w:szCs w:val="18"/>
        </w:rPr>
        <w:instrText xml:space="preserve"> \* MERGEFORMAT </w:instrText>
      </w:r>
      <w:r w:rsidR="002075E5" w:rsidRPr="007E2D49">
        <w:rPr>
          <w:rFonts w:ascii="Arial" w:hAnsi="Arial" w:cs="Arial"/>
          <w:sz w:val="16"/>
          <w:szCs w:val="18"/>
        </w:rPr>
      </w:r>
      <w:r w:rsidR="002075E5" w:rsidRPr="007E2D49">
        <w:rPr>
          <w:rFonts w:ascii="Arial" w:hAnsi="Arial" w:cs="Arial"/>
          <w:sz w:val="16"/>
          <w:szCs w:val="18"/>
        </w:rPr>
        <w:fldChar w:fldCharType="separate"/>
      </w:r>
      <w:r w:rsidR="0050294E">
        <w:rPr>
          <w:rFonts w:ascii="Arial" w:hAnsi="Arial" w:cs="Arial"/>
          <w:sz w:val="16"/>
          <w:szCs w:val="18"/>
        </w:rPr>
        <w:t>42</w:t>
      </w:r>
      <w:r w:rsidR="002075E5" w:rsidRPr="007E2D49">
        <w:rPr>
          <w:rFonts w:ascii="Arial" w:hAnsi="Arial" w:cs="Arial"/>
          <w:sz w:val="16"/>
          <w:szCs w:val="18"/>
        </w:rPr>
        <w:fldChar w:fldCharType="end"/>
      </w:r>
      <w:r w:rsidR="002075E5" w:rsidRPr="007E2D49">
        <w:rPr>
          <w:rFonts w:ascii="Arial" w:hAnsi="Arial" w:cs="Arial"/>
          <w:sz w:val="16"/>
          <w:szCs w:val="18"/>
        </w:rPr>
        <w:t>. és</w:t>
      </w:r>
      <w:r w:rsidR="000B7699" w:rsidRPr="007E2D49">
        <w:rPr>
          <w:rFonts w:ascii="Arial" w:hAnsi="Arial" w:cs="Arial"/>
          <w:sz w:val="16"/>
          <w:szCs w:val="18"/>
        </w:rPr>
        <w:t xml:space="preserve"> </w:t>
      </w:r>
      <w:r w:rsidR="000B7699" w:rsidRPr="007E2D49">
        <w:rPr>
          <w:rFonts w:ascii="Arial" w:hAnsi="Arial" w:cs="Arial"/>
          <w:sz w:val="16"/>
          <w:szCs w:val="18"/>
        </w:rPr>
        <w:fldChar w:fldCharType="begin"/>
      </w:r>
      <w:r w:rsidR="000B7699" w:rsidRPr="007E2D49">
        <w:rPr>
          <w:rFonts w:ascii="Arial" w:hAnsi="Arial" w:cs="Arial"/>
          <w:sz w:val="16"/>
          <w:szCs w:val="18"/>
        </w:rPr>
        <w:instrText xml:space="preserve"> REF _Ref351967666 \r \h </w:instrText>
      </w:r>
      <w:r w:rsidR="007E2D49">
        <w:rPr>
          <w:rFonts w:ascii="Arial" w:hAnsi="Arial" w:cs="Arial"/>
          <w:sz w:val="16"/>
          <w:szCs w:val="18"/>
        </w:rPr>
        <w:instrText xml:space="preserve"> \* MERGEFORMAT </w:instrText>
      </w:r>
      <w:r w:rsidR="000B7699" w:rsidRPr="007E2D49">
        <w:rPr>
          <w:rFonts w:ascii="Arial" w:hAnsi="Arial" w:cs="Arial"/>
          <w:sz w:val="16"/>
          <w:szCs w:val="18"/>
        </w:rPr>
      </w:r>
      <w:r w:rsidR="000B7699" w:rsidRPr="007E2D49">
        <w:rPr>
          <w:rFonts w:ascii="Arial" w:hAnsi="Arial" w:cs="Arial"/>
          <w:sz w:val="16"/>
          <w:szCs w:val="18"/>
        </w:rPr>
        <w:fldChar w:fldCharType="separate"/>
      </w:r>
      <w:r w:rsidR="0050294E">
        <w:rPr>
          <w:rFonts w:ascii="Arial" w:hAnsi="Arial" w:cs="Arial"/>
          <w:sz w:val="16"/>
          <w:szCs w:val="18"/>
        </w:rPr>
        <w:t>50</w:t>
      </w:r>
      <w:r w:rsidR="000B7699" w:rsidRPr="007E2D49">
        <w:rPr>
          <w:rFonts w:ascii="Arial" w:hAnsi="Arial" w:cs="Arial"/>
          <w:sz w:val="16"/>
          <w:szCs w:val="18"/>
        </w:rPr>
        <w:fldChar w:fldCharType="end"/>
      </w:r>
      <w:r w:rsidR="002075E5" w:rsidRPr="007E2D49">
        <w:rPr>
          <w:rFonts w:ascii="Arial" w:hAnsi="Arial" w:cs="Arial"/>
          <w:sz w:val="16"/>
          <w:szCs w:val="18"/>
        </w:rPr>
        <w:t>.</w:t>
      </w:r>
      <w:r w:rsidRPr="007E2D49">
        <w:rPr>
          <w:rFonts w:ascii="Arial" w:hAnsi="Arial" w:cs="Arial"/>
          <w:sz w:val="16"/>
          <w:szCs w:val="18"/>
        </w:rPr>
        <w:t xml:space="preserve"> pontokban foglalt rendelkezések megsértése. A </w:t>
      </w:r>
      <w:r w:rsidR="002075E5" w:rsidRPr="007E2D49">
        <w:rPr>
          <w:rFonts w:ascii="Arial" w:hAnsi="Arial" w:cs="Arial"/>
          <w:sz w:val="16"/>
          <w:szCs w:val="18"/>
        </w:rPr>
        <w:fldChar w:fldCharType="begin"/>
      </w:r>
      <w:r w:rsidR="002075E5" w:rsidRPr="007E2D49">
        <w:rPr>
          <w:rFonts w:ascii="Arial" w:hAnsi="Arial" w:cs="Arial"/>
          <w:sz w:val="16"/>
          <w:szCs w:val="18"/>
        </w:rPr>
        <w:instrText xml:space="preserve"> REF _Ref382321685 \r \h  \* MERGEFORMAT </w:instrText>
      </w:r>
      <w:r w:rsidR="002075E5" w:rsidRPr="007E2D49">
        <w:rPr>
          <w:rFonts w:ascii="Arial" w:hAnsi="Arial" w:cs="Arial"/>
          <w:sz w:val="16"/>
          <w:szCs w:val="18"/>
        </w:rPr>
      </w:r>
      <w:r w:rsidR="002075E5" w:rsidRPr="007E2D49">
        <w:rPr>
          <w:rFonts w:ascii="Arial" w:hAnsi="Arial" w:cs="Arial"/>
          <w:sz w:val="16"/>
          <w:szCs w:val="18"/>
        </w:rPr>
        <w:fldChar w:fldCharType="separate"/>
      </w:r>
      <w:r w:rsidR="0050294E">
        <w:rPr>
          <w:rFonts w:ascii="Arial" w:hAnsi="Arial" w:cs="Arial"/>
          <w:sz w:val="16"/>
          <w:szCs w:val="18"/>
        </w:rPr>
        <w:t>32</w:t>
      </w:r>
      <w:r w:rsidR="002075E5" w:rsidRPr="007E2D49">
        <w:rPr>
          <w:rFonts w:ascii="Arial" w:hAnsi="Arial" w:cs="Arial"/>
          <w:sz w:val="16"/>
          <w:szCs w:val="18"/>
        </w:rPr>
        <w:fldChar w:fldCharType="end"/>
      </w:r>
      <w:r w:rsidR="002075E5" w:rsidRPr="007E2D49">
        <w:rPr>
          <w:rFonts w:ascii="Arial" w:hAnsi="Arial" w:cs="Arial"/>
          <w:sz w:val="16"/>
          <w:szCs w:val="18"/>
        </w:rPr>
        <w:t>.</w:t>
      </w:r>
      <w:r w:rsidR="00C75916" w:rsidRPr="007E2D49">
        <w:rPr>
          <w:rFonts w:ascii="Arial" w:hAnsi="Arial" w:cs="Arial"/>
          <w:sz w:val="16"/>
          <w:szCs w:val="18"/>
        </w:rPr>
        <w:t>,</w:t>
      </w:r>
      <w:r w:rsidR="002075E5" w:rsidRPr="007E2D49">
        <w:rPr>
          <w:rFonts w:ascii="Arial" w:hAnsi="Arial" w:cs="Arial"/>
          <w:sz w:val="16"/>
          <w:szCs w:val="18"/>
        </w:rPr>
        <w:t xml:space="preserve"> </w:t>
      </w:r>
      <w:r w:rsidR="002075E5" w:rsidRPr="007E2D49">
        <w:rPr>
          <w:rFonts w:ascii="Arial" w:hAnsi="Arial" w:cs="Arial"/>
          <w:sz w:val="16"/>
          <w:szCs w:val="18"/>
        </w:rPr>
        <w:fldChar w:fldCharType="begin"/>
      </w:r>
      <w:r w:rsidR="002075E5" w:rsidRPr="007E2D49">
        <w:rPr>
          <w:rFonts w:ascii="Arial" w:hAnsi="Arial" w:cs="Arial"/>
          <w:sz w:val="16"/>
          <w:szCs w:val="18"/>
        </w:rPr>
        <w:instrText xml:space="preserve"> REF _Ref382321697 \r \h  \* MERGEFORMAT </w:instrText>
      </w:r>
      <w:r w:rsidR="002075E5" w:rsidRPr="007E2D49">
        <w:rPr>
          <w:rFonts w:ascii="Arial" w:hAnsi="Arial" w:cs="Arial"/>
          <w:sz w:val="16"/>
          <w:szCs w:val="18"/>
        </w:rPr>
      </w:r>
      <w:r w:rsidR="002075E5" w:rsidRPr="007E2D49">
        <w:rPr>
          <w:rFonts w:ascii="Arial" w:hAnsi="Arial" w:cs="Arial"/>
          <w:sz w:val="16"/>
          <w:szCs w:val="18"/>
        </w:rPr>
        <w:fldChar w:fldCharType="separate"/>
      </w:r>
      <w:r w:rsidR="0050294E">
        <w:rPr>
          <w:rFonts w:ascii="Arial" w:hAnsi="Arial" w:cs="Arial"/>
          <w:sz w:val="16"/>
          <w:szCs w:val="18"/>
        </w:rPr>
        <w:t>34</w:t>
      </w:r>
      <w:r w:rsidR="002075E5" w:rsidRPr="007E2D49">
        <w:rPr>
          <w:rFonts w:ascii="Arial" w:hAnsi="Arial" w:cs="Arial"/>
          <w:sz w:val="16"/>
          <w:szCs w:val="18"/>
        </w:rPr>
        <w:fldChar w:fldCharType="end"/>
      </w:r>
      <w:r w:rsidR="002075E5" w:rsidRPr="007E2D49">
        <w:rPr>
          <w:rFonts w:ascii="Arial" w:hAnsi="Arial" w:cs="Arial"/>
          <w:sz w:val="16"/>
          <w:szCs w:val="18"/>
        </w:rPr>
        <w:t xml:space="preserve">., </w:t>
      </w:r>
      <w:r w:rsidR="002075E5" w:rsidRPr="007E2D49">
        <w:rPr>
          <w:rFonts w:ascii="Arial" w:hAnsi="Arial" w:cs="Arial"/>
          <w:sz w:val="16"/>
          <w:szCs w:val="18"/>
        </w:rPr>
        <w:fldChar w:fldCharType="begin"/>
      </w:r>
      <w:r w:rsidR="002075E5" w:rsidRPr="007E2D49">
        <w:rPr>
          <w:rFonts w:ascii="Arial" w:hAnsi="Arial" w:cs="Arial"/>
          <w:sz w:val="16"/>
          <w:szCs w:val="18"/>
        </w:rPr>
        <w:instrText xml:space="preserve"> REF _Ref382321700 \r \h  \* MERGEFORMAT </w:instrText>
      </w:r>
      <w:r w:rsidR="002075E5" w:rsidRPr="007E2D49">
        <w:rPr>
          <w:rFonts w:ascii="Arial" w:hAnsi="Arial" w:cs="Arial"/>
          <w:sz w:val="16"/>
          <w:szCs w:val="18"/>
        </w:rPr>
      </w:r>
      <w:r w:rsidR="002075E5" w:rsidRPr="007E2D49">
        <w:rPr>
          <w:rFonts w:ascii="Arial" w:hAnsi="Arial" w:cs="Arial"/>
          <w:sz w:val="16"/>
          <w:szCs w:val="18"/>
        </w:rPr>
        <w:fldChar w:fldCharType="separate"/>
      </w:r>
      <w:r w:rsidR="0050294E">
        <w:rPr>
          <w:rFonts w:ascii="Arial" w:hAnsi="Arial" w:cs="Arial"/>
          <w:sz w:val="16"/>
          <w:szCs w:val="18"/>
        </w:rPr>
        <w:t>36</w:t>
      </w:r>
      <w:r w:rsidR="002075E5" w:rsidRPr="007E2D49">
        <w:rPr>
          <w:rFonts w:ascii="Arial" w:hAnsi="Arial" w:cs="Arial"/>
          <w:sz w:val="16"/>
          <w:szCs w:val="18"/>
        </w:rPr>
        <w:fldChar w:fldCharType="end"/>
      </w:r>
      <w:r w:rsidR="002075E5" w:rsidRPr="007E2D49">
        <w:rPr>
          <w:rFonts w:ascii="Arial" w:hAnsi="Arial" w:cs="Arial"/>
          <w:sz w:val="16"/>
          <w:szCs w:val="18"/>
        </w:rPr>
        <w:t xml:space="preserve">. </w:t>
      </w:r>
      <w:r w:rsidR="00FB05AE">
        <w:rPr>
          <w:rFonts w:ascii="Arial" w:hAnsi="Arial" w:cs="Arial"/>
          <w:sz w:val="16"/>
          <w:szCs w:val="18"/>
        </w:rPr>
        <w:t xml:space="preserve">37., </w:t>
      </w:r>
      <w:r w:rsidR="002075E5" w:rsidRPr="007E2D49">
        <w:rPr>
          <w:rFonts w:ascii="Arial" w:hAnsi="Arial" w:cs="Arial"/>
          <w:sz w:val="16"/>
          <w:szCs w:val="18"/>
        </w:rPr>
        <w:t xml:space="preserve">és </w:t>
      </w:r>
      <w:r w:rsidR="002075E5" w:rsidRPr="007E2D49">
        <w:rPr>
          <w:rFonts w:ascii="Arial" w:hAnsi="Arial" w:cs="Arial"/>
          <w:sz w:val="16"/>
          <w:szCs w:val="18"/>
        </w:rPr>
        <w:fldChar w:fldCharType="begin"/>
      </w:r>
      <w:r w:rsidR="002075E5" w:rsidRPr="007E2D49">
        <w:rPr>
          <w:rFonts w:ascii="Arial" w:hAnsi="Arial" w:cs="Arial"/>
          <w:sz w:val="16"/>
          <w:szCs w:val="18"/>
        </w:rPr>
        <w:instrText xml:space="preserve"> REF _Ref382321714 \r \h  \* MERGEFORMAT </w:instrText>
      </w:r>
      <w:r w:rsidR="002075E5" w:rsidRPr="007E2D49">
        <w:rPr>
          <w:rFonts w:ascii="Arial" w:hAnsi="Arial" w:cs="Arial"/>
          <w:sz w:val="16"/>
          <w:szCs w:val="18"/>
        </w:rPr>
      </w:r>
      <w:r w:rsidR="002075E5" w:rsidRPr="007E2D49">
        <w:rPr>
          <w:rFonts w:ascii="Arial" w:hAnsi="Arial" w:cs="Arial"/>
          <w:sz w:val="16"/>
          <w:szCs w:val="18"/>
        </w:rPr>
        <w:fldChar w:fldCharType="separate"/>
      </w:r>
      <w:r w:rsidR="0050294E">
        <w:rPr>
          <w:rFonts w:ascii="Arial" w:hAnsi="Arial" w:cs="Arial"/>
          <w:sz w:val="16"/>
          <w:szCs w:val="18"/>
        </w:rPr>
        <w:t>42</w:t>
      </w:r>
      <w:r w:rsidR="002075E5" w:rsidRPr="007E2D49">
        <w:rPr>
          <w:rFonts w:ascii="Arial" w:hAnsi="Arial" w:cs="Arial"/>
          <w:sz w:val="16"/>
          <w:szCs w:val="18"/>
        </w:rPr>
        <w:fldChar w:fldCharType="end"/>
      </w:r>
      <w:r w:rsidR="009D3AB5" w:rsidRPr="007E2D49">
        <w:rPr>
          <w:rFonts w:ascii="Arial" w:hAnsi="Arial" w:cs="Arial"/>
          <w:sz w:val="16"/>
          <w:szCs w:val="18"/>
        </w:rPr>
        <w:t>.</w:t>
      </w:r>
      <w:r w:rsidRPr="007E2D49">
        <w:rPr>
          <w:rFonts w:ascii="Arial" w:hAnsi="Arial" w:cs="Arial"/>
          <w:sz w:val="16"/>
          <w:szCs w:val="18"/>
        </w:rPr>
        <w:t xml:space="preserve"> pontok megsértése esetén az Előfizető </w:t>
      </w:r>
      <w:r w:rsidR="00C75916" w:rsidRPr="007E2D49">
        <w:rPr>
          <w:rFonts w:ascii="Arial" w:hAnsi="Arial" w:cs="Arial"/>
          <w:sz w:val="16"/>
          <w:szCs w:val="18"/>
        </w:rPr>
        <w:t xml:space="preserve">jogsértésenként </w:t>
      </w:r>
      <w:smartTag w:uri="urn:schemas-microsoft-com:office:smarttags" w:element="metricconverter">
        <w:smartTagPr>
          <w:attr w:name="ProductID" w:val="500.000 Ft"/>
        </w:smartTagPr>
        <w:r w:rsidR="002075E5" w:rsidRPr="007E2D49">
          <w:rPr>
            <w:rFonts w:ascii="Arial" w:hAnsi="Arial" w:cs="Arial"/>
            <w:sz w:val="16"/>
            <w:szCs w:val="18"/>
          </w:rPr>
          <w:t>500.000</w:t>
        </w:r>
        <w:r w:rsidRPr="007E2D49">
          <w:rPr>
            <w:rFonts w:ascii="Arial" w:hAnsi="Arial" w:cs="Arial"/>
            <w:sz w:val="16"/>
            <w:szCs w:val="18"/>
          </w:rPr>
          <w:t xml:space="preserve"> Ft</w:t>
        </w:r>
      </w:smartTag>
      <w:r w:rsidRPr="007E2D49">
        <w:rPr>
          <w:rFonts w:ascii="Arial" w:hAnsi="Arial" w:cs="Arial"/>
          <w:sz w:val="16"/>
          <w:szCs w:val="18"/>
        </w:rPr>
        <w:t xml:space="preserve">, azaz </w:t>
      </w:r>
      <w:r w:rsidR="002075E5" w:rsidRPr="007E2D49">
        <w:rPr>
          <w:rFonts w:ascii="Arial" w:hAnsi="Arial" w:cs="Arial"/>
          <w:sz w:val="16"/>
          <w:szCs w:val="18"/>
        </w:rPr>
        <w:t>ötszázezer</w:t>
      </w:r>
      <w:r w:rsidRPr="007E2D49">
        <w:rPr>
          <w:rFonts w:ascii="Arial" w:hAnsi="Arial" w:cs="Arial"/>
          <w:sz w:val="16"/>
          <w:szCs w:val="18"/>
        </w:rPr>
        <w:t xml:space="preserve"> forint kötbért köteles megfizetni a Szolgáltató részére.</w:t>
      </w:r>
    </w:p>
    <w:p w:rsidR="001B439F" w:rsidRPr="007E2D49" w:rsidRDefault="001B439F" w:rsidP="00A319FE">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A felmondási jog gyakorlása a Szolgáltatónak az Előfizetővel szemben fennálló egyéb igényeinek érvényesítését nem érinti.</w:t>
      </w:r>
    </w:p>
    <w:p w:rsidR="001B439F" w:rsidRPr="007E2D49" w:rsidRDefault="001B439F" w:rsidP="00A319FE">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 xml:space="preserve">Amennyiben az Előfizetési Szerződés hatálya alatt az Előfizető több Szolgáltatást vesz igénybe, úgy </w:t>
      </w:r>
      <w:r w:rsidR="00431817" w:rsidRPr="007E2D49">
        <w:rPr>
          <w:rFonts w:ascii="Arial" w:hAnsi="Arial" w:cs="Arial"/>
          <w:sz w:val="16"/>
          <w:szCs w:val="18"/>
        </w:rPr>
        <w:t xml:space="preserve">– amennyiben </w:t>
      </w:r>
      <w:r w:rsidR="003F2C4D" w:rsidRPr="007E2D49">
        <w:rPr>
          <w:rFonts w:ascii="Arial" w:hAnsi="Arial" w:cs="Arial"/>
          <w:sz w:val="16"/>
          <w:szCs w:val="18"/>
        </w:rPr>
        <w:t>a Megrendelőlap</w:t>
      </w:r>
      <w:r w:rsidR="00431817" w:rsidRPr="007E2D49">
        <w:rPr>
          <w:rFonts w:ascii="Arial" w:hAnsi="Arial" w:cs="Arial"/>
          <w:sz w:val="16"/>
          <w:szCs w:val="18"/>
        </w:rPr>
        <w:t xml:space="preserve"> eltérő rendelkezést nem tartalmaz – </w:t>
      </w:r>
      <w:r w:rsidRPr="007E2D49">
        <w:rPr>
          <w:rFonts w:ascii="Arial" w:hAnsi="Arial" w:cs="Arial"/>
          <w:sz w:val="16"/>
          <w:szCs w:val="18"/>
        </w:rPr>
        <w:t>a felek az egyes Szolgáltatások vonatkozásában külön-külön is jogosultak felmondásra, amely felmondás kizárólag a felmondással érintett Szolgáltatás vonatkozásában szünteti meg az Előfizetési Szerződést.</w:t>
      </w:r>
    </w:p>
    <w:p w:rsidR="001B439F" w:rsidRPr="007E2D49" w:rsidRDefault="001B439F" w:rsidP="00A319FE">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 xml:space="preserve">Azok az Előfizetési Szerződés alapján fennálló jogok és kötelezettségek, amelyeknek természetüknél fogva továbbra is fenn kell maradniuk, különös tekintettel a szellemi alkotásokra vonatkozó rendelkezésekre, az Előfizetési Szerződés megszűnését </w:t>
      </w:r>
      <w:r w:rsidR="00BA32F2" w:rsidRPr="007E2D49">
        <w:rPr>
          <w:rFonts w:ascii="Arial" w:hAnsi="Arial" w:cs="Arial"/>
          <w:sz w:val="16"/>
          <w:szCs w:val="18"/>
        </w:rPr>
        <w:t>követően is hatályban maradnak.</w:t>
      </w:r>
    </w:p>
    <w:p w:rsidR="001B439F" w:rsidRPr="007E2D49" w:rsidRDefault="001B439F" w:rsidP="001B439F">
      <w:pPr>
        <w:spacing w:before="60"/>
        <w:jc w:val="both"/>
        <w:rPr>
          <w:rFonts w:ascii="Arial" w:hAnsi="Arial" w:cs="Arial"/>
          <w:sz w:val="16"/>
          <w:szCs w:val="18"/>
        </w:rPr>
      </w:pPr>
    </w:p>
    <w:p w:rsidR="001B439F" w:rsidRPr="007E2D49" w:rsidRDefault="00C308E0" w:rsidP="00CF2856">
      <w:pPr>
        <w:keepNext/>
        <w:numPr>
          <w:ilvl w:val="0"/>
          <w:numId w:val="21"/>
        </w:numPr>
        <w:tabs>
          <w:tab w:val="clear" w:pos="180"/>
          <w:tab w:val="num" w:pos="540"/>
        </w:tabs>
        <w:spacing w:before="60"/>
        <w:ind w:left="540" w:hanging="540"/>
        <w:jc w:val="both"/>
        <w:rPr>
          <w:rFonts w:ascii="Arial" w:hAnsi="Arial" w:cs="Arial"/>
          <w:b/>
          <w:sz w:val="16"/>
          <w:szCs w:val="18"/>
        </w:rPr>
      </w:pPr>
      <w:r w:rsidRPr="007E2D49">
        <w:rPr>
          <w:rFonts w:ascii="Arial" w:hAnsi="Arial" w:cs="Arial"/>
          <w:b/>
          <w:sz w:val="16"/>
          <w:szCs w:val="18"/>
        </w:rPr>
        <w:t>Kapcsolattartás, értesítés</w:t>
      </w:r>
    </w:p>
    <w:p w:rsidR="00B4234A" w:rsidRPr="007E2D49" w:rsidRDefault="00B4234A" w:rsidP="00A319FE">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 xml:space="preserve">Amennyiben az Előfizetési Szerződés kifejezetten másként nem rendelkezik, a felek között bármiféle közlés, tájékoztatás, kérés, megrendelés, stb. (együttesen: Értesítés) csak írásban, magyar nyelven érvényes és hatályos. A felek írásbeli közlésmódnak tekintik és fogadják el a következőket: postai úton / futárral / személyesen kézbesített levél, fax, elektronikus levél, Honlapon keresztül történő adattovábbítás. </w:t>
      </w:r>
    </w:p>
    <w:p w:rsidR="001B439F" w:rsidRPr="007E2D49" w:rsidRDefault="001B439F" w:rsidP="00A319FE">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A felek megállapodnak, hogy az Előfizetési Szerződés módosításával, megszüntetésével kapcsolatos elektronikus levélben küldött Értesítés abban az esetben minősül írásbeli közlésmódnak, ha az tartalmazza a fél képviselőjének legalább fokozott biztonságú elektronikus aláírását.</w:t>
      </w:r>
    </w:p>
    <w:p w:rsidR="001B439F" w:rsidRPr="007E2D49" w:rsidRDefault="001B439F" w:rsidP="00A319FE">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Az Előfizető, illetve a Számlafizető által az Előfizetési Szerződés módosításával, illetve megszüntetésével kapcsolatos, elektronikus levél útján megküldött Értesítés abban az esetben is írásbeli közlésmódnak minősül, amennyiben azt az Előfizető, illetve a Számlafizető az általa a Megrendelőlapon megjelölt, vagy utóbb joghatályosan bejelentett elektronikus levelezési címről küldte.</w:t>
      </w:r>
    </w:p>
    <w:p w:rsidR="001B439F" w:rsidRPr="007E2D49" w:rsidRDefault="001B439F" w:rsidP="00A319FE">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 xml:space="preserve">Az Értesítés </w:t>
      </w:r>
      <w:r w:rsidR="00D44158">
        <w:rPr>
          <w:rFonts w:ascii="Arial" w:hAnsi="Arial" w:cs="Arial"/>
          <w:sz w:val="16"/>
          <w:szCs w:val="18"/>
        </w:rPr>
        <w:t xml:space="preserve">– amennyiben az ÁSZF eltérően nem rendelkezik – </w:t>
      </w:r>
      <w:r w:rsidRPr="007E2D49">
        <w:rPr>
          <w:rFonts w:ascii="Arial" w:hAnsi="Arial" w:cs="Arial"/>
          <w:sz w:val="16"/>
          <w:szCs w:val="18"/>
        </w:rPr>
        <w:t>az alábbiak szerint minősül közöltnek:</w:t>
      </w:r>
    </w:p>
    <w:p w:rsidR="001B439F" w:rsidRPr="007E2D49" w:rsidRDefault="001B439F" w:rsidP="00A319FE">
      <w:pPr>
        <w:pStyle w:val="Szvegtrzs"/>
        <w:numPr>
          <w:ilvl w:val="0"/>
          <w:numId w:val="18"/>
        </w:numPr>
        <w:tabs>
          <w:tab w:val="clear" w:pos="720"/>
          <w:tab w:val="num" w:pos="900"/>
        </w:tabs>
        <w:spacing w:before="60" w:after="57"/>
        <w:ind w:left="900"/>
        <w:jc w:val="both"/>
        <w:rPr>
          <w:rFonts w:ascii="Arial" w:hAnsi="Arial" w:cs="Arial"/>
          <w:color w:val="000000"/>
          <w:sz w:val="16"/>
          <w:szCs w:val="18"/>
        </w:rPr>
      </w:pPr>
      <w:r w:rsidRPr="007E2D49">
        <w:rPr>
          <w:rFonts w:ascii="Arial" w:hAnsi="Arial" w:cs="Arial"/>
          <w:color w:val="000000"/>
          <w:sz w:val="16"/>
          <w:szCs w:val="18"/>
        </w:rPr>
        <w:t>az átvételi elismervény ellenében történő kézbesítés esetén a kézbesítés időpontjában, az átvétel megtagadása esetén annak időpontjában;</w:t>
      </w:r>
    </w:p>
    <w:p w:rsidR="001B439F" w:rsidRPr="007E2D49" w:rsidRDefault="001B439F" w:rsidP="00A319FE">
      <w:pPr>
        <w:pStyle w:val="Szvegtrzs"/>
        <w:numPr>
          <w:ilvl w:val="0"/>
          <w:numId w:val="18"/>
        </w:numPr>
        <w:tabs>
          <w:tab w:val="clear" w:pos="720"/>
          <w:tab w:val="num" w:pos="900"/>
        </w:tabs>
        <w:spacing w:before="60" w:after="57"/>
        <w:ind w:left="900"/>
        <w:jc w:val="both"/>
        <w:rPr>
          <w:rFonts w:ascii="Arial" w:hAnsi="Arial" w:cs="Arial"/>
          <w:color w:val="000000"/>
          <w:sz w:val="16"/>
          <w:szCs w:val="18"/>
        </w:rPr>
      </w:pPr>
      <w:r w:rsidRPr="007E2D49">
        <w:rPr>
          <w:rFonts w:ascii="Arial" w:hAnsi="Arial" w:cs="Arial"/>
          <w:color w:val="000000"/>
          <w:sz w:val="16"/>
          <w:szCs w:val="18"/>
        </w:rPr>
        <w:t>a postai úton könyvelt küldeményként történő kézbesítés esetén a kézbesítés időpontjában, az átvétel megtagadása esetén annak időpontjában, ha a kézbesítés azért volt eredménytelen, mert a címzett az Értesítést nem vette át, úgy a kézbesítés megkísérlésének időpontját követő 5. munkanapon;</w:t>
      </w:r>
    </w:p>
    <w:p w:rsidR="001B439F" w:rsidRPr="007E2D49" w:rsidRDefault="001B439F" w:rsidP="00A319FE">
      <w:pPr>
        <w:pStyle w:val="Szvegtrzs"/>
        <w:numPr>
          <w:ilvl w:val="0"/>
          <w:numId w:val="18"/>
        </w:numPr>
        <w:tabs>
          <w:tab w:val="clear" w:pos="720"/>
          <w:tab w:val="num" w:pos="900"/>
        </w:tabs>
        <w:spacing w:before="60" w:after="57"/>
        <w:ind w:left="900"/>
        <w:jc w:val="both"/>
        <w:rPr>
          <w:rFonts w:ascii="Arial" w:hAnsi="Arial" w:cs="Arial"/>
          <w:color w:val="000000"/>
          <w:sz w:val="16"/>
          <w:szCs w:val="18"/>
        </w:rPr>
      </w:pPr>
      <w:r w:rsidRPr="007E2D49">
        <w:rPr>
          <w:rFonts w:ascii="Arial" w:hAnsi="Arial" w:cs="Arial"/>
          <w:color w:val="000000"/>
          <w:sz w:val="16"/>
          <w:szCs w:val="18"/>
        </w:rPr>
        <w:t>a faxon, az elektronikus levélben történő továbbítás esetén a fax vagy az elektronikus levelezőrendszer által megjelölt sikeres elküldés időpontjában;</w:t>
      </w:r>
    </w:p>
    <w:p w:rsidR="001B439F" w:rsidRPr="007E2D49" w:rsidRDefault="001B439F" w:rsidP="00A319FE">
      <w:pPr>
        <w:pStyle w:val="Szvegtrzs"/>
        <w:numPr>
          <w:ilvl w:val="0"/>
          <w:numId w:val="18"/>
        </w:numPr>
        <w:tabs>
          <w:tab w:val="clear" w:pos="720"/>
          <w:tab w:val="num" w:pos="900"/>
        </w:tabs>
        <w:spacing w:before="60" w:after="57"/>
        <w:ind w:left="900"/>
        <w:jc w:val="both"/>
        <w:rPr>
          <w:rFonts w:ascii="Arial" w:hAnsi="Arial" w:cs="Arial"/>
          <w:color w:val="000000"/>
          <w:sz w:val="16"/>
          <w:szCs w:val="18"/>
        </w:rPr>
      </w:pPr>
      <w:r w:rsidRPr="007E2D49">
        <w:rPr>
          <w:rFonts w:ascii="Arial" w:hAnsi="Arial" w:cs="Arial"/>
          <w:color w:val="000000"/>
          <w:sz w:val="16"/>
          <w:szCs w:val="18"/>
        </w:rPr>
        <w:t>a Honlapon történő továbbítás esetén az Értesítés Honlapon való elküldése webszerver által rögzített időpontjában.</w:t>
      </w:r>
    </w:p>
    <w:p w:rsidR="00B4234A" w:rsidRPr="007E2D49" w:rsidRDefault="00B4234A" w:rsidP="00B4234A">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 xml:space="preserve">A </w:t>
      </w:r>
      <w:r w:rsidR="00054305" w:rsidRPr="007E2D49">
        <w:rPr>
          <w:rFonts w:ascii="Arial" w:hAnsi="Arial" w:cs="Arial"/>
          <w:sz w:val="16"/>
          <w:szCs w:val="18"/>
        </w:rPr>
        <w:t>fél</w:t>
      </w:r>
      <w:r w:rsidRPr="007E2D49">
        <w:rPr>
          <w:rFonts w:ascii="Arial" w:hAnsi="Arial" w:cs="Arial"/>
          <w:sz w:val="16"/>
          <w:szCs w:val="18"/>
        </w:rPr>
        <w:t xml:space="preserve"> az Előfizetési Szerződésben rögzített, illetve a Szolgáltatás igénybe vételével kapcsolatban rendelkezésre bocsátott a</w:t>
      </w:r>
      <w:r w:rsidR="00054305" w:rsidRPr="007E2D49">
        <w:rPr>
          <w:rFonts w:ascii="Arial" w:hAnsi="Arial" w:cs="Arial"/>
          <w:sz w:val="16"/>
          <w:szCs w:val="18"/>
        </w:rPr>
        <w:t>datai</w:t>
      </w:r>
      <w:r w:rsidRPr="007E2D49">
        <w:rPr>
          <w:rFonts w:ascii="Arial" w:hAnsi="Arial" w:cs="Arial"/>
          <w:sz w:val="16"/>
          <w:szCs w:val="18"/>
        </w:rPr>
        <w:t>ban (pl.: kapcsolattartó személye és adatai, kézbesítési cím, stb.) bekövetkezett változásról haladéktalanul köteles írásban értesíteni a másik felet. A változásról szóló szabályos Értesítésig a korábbi adatok alapján kézbesített Értesítést megfelelően átvettnek kell tekinteni.</w:t>
      </w:r>
    </w:p>
    <w:p w:rsidR="00B005F9" w:rsidRPr="007E2D49" w:rsidRDefault="00B005F9" w:rsidP="00B005F9">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 xml:space="preserve">A felek kötelesek fokozottan együttműködni egymással és egymást haladéktalanul értesíteni, ha </w:t>
      </w:r>
      <w:r w:rsidRPr="007E2D49">
        <w:rPr>
          <w:rFonts w:ascii="Arial" w:hAnsi="Arial" w:cs="Arial"/>
          <w:color w:val="000000"/>
          <w:sz w:val="16"/>
          <w:szCs w:val="18"/>
          <w:lang w:eastAsia="hu-HU"/>
        </w:rPr>
        <w:t>az őket terhelő valamely kötelezettség teljesítése előre láthatóan akadályba ütközik, kivéve, ha az akadályt a másik félnek közlés nélkül is ismernie kellett</w:t>
      </w:r>
      <w:r w:rsidR="00431817" w:rsidRPr="007E2D49">
        <w:rPr>
          <w:rFonts w:ascii="Arial" w:hAnsi="Arial" w:cs="Arial"/>
          <w:color w:val="000000"/>
          <w:sz w:val="16"/>
          <w:szCs w:val="18"/>
          <w:lang w:eastAsia="hu-HU"/>
        </w:rPr>
        <w:t xml:space="preserve"> volna</w:t>
      </w:r>
      <w:r w:rsidRPr="007E2D49">
        <w:rPr>
          <w:rFonts w:ascii="Arial" w:hAnsi="Arial" w:cs="Arial"/>
          <w:color w:val="000000"/>
          <w:sz w:val="16"/>
          <w:szCs w:val="18"/>
          <w:lang w:eastAsia="hu-HU"/>
        </w:rPr>
        <w:t>.</w:t>
      </w:r>
    </w:p>
    <w:p w:rsidR="001B439F" w:rsidRPr="007E2D49" w:rsidRDefault="00B4234A" w:rsidP="00A319FE">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A fél az értesítési kötelezettségének elmulasztásából, késedelmes teljesítéséből eredő kárért felelősséggel tartozik. A késedelmes, illetve elmulasztott Értesítés miatt a másik félnél bekövetkezett kárt a mulasztó, illetve késedelmesen teljesítő fél köteles megtéríteni, valamint a saját kárát a mulasztó, illetve késedelmesen teljesítő fél maga viseli.</w:t>
      </w:r>
    </w:p>
    <w:p w:rsidR="00CF2856" w:rsidRPr="007E2D49" w:rsidRDefault="00CF2856" w:rsidP="00CF2856">
      <w:pPr>
        <w:pStyle w:val="Csakszveg1"/>
        <w:tabs>
          <w:tab w:val="num" w:pos="540"/>
          <w:tab w:val="left" w:pos="3960"/>
        </w:tabs>
        <w:spacing w:before="60"/>
        <w:ind w:left="0"/>
        <w:rPr>
          <w:rFonts w:ascii="Arial" w:hAnsi="Arial" w:cs="Arial"/>
          <w:sz w:val="16"/>
          <w:szCs w:val="18"/>
        </w:rPr>
      </w:pPr>
    </w:p>
    <w:p w:rsidR="00CF2856" w:rsidRPr="007E2D49" w:rsidRDefault="00CF2856" w:rsidP="00CF2856">
      <w:pPr>
        <w:keepNext/>
        <w:numPr>
          <w:ilvl w:val="0"/>
          <w:numId w:val="21"/>
        </w:numPr>
        <w:tabs>
          <w:tab w:val="clear" w:pos="180"/>
          <w:tab w:val="num" w:pos="540"/>
        </w:tabs>
        <w:spacing w:before="60"/>
        <w:ind w:left="540" w:hanging="540"/>
        <w:jc w:val="both"/>
        <w:rPr>
          <w:rFonts w:ascii="Arial" w:hAnsi="Arial" w:cs="Arial"/>
          <w:b/>
          <w:sz w:val="16"/>
          <w:szCs w:val="18"/>
        </w:rPr>
      </w:pPr>
      <w:r w:rsidRPr="007E2D49">
        <w:rPr>
          <w:rFonts w:ascii="Arial" w:hAnsi="Arial" w:cs="Arial"/>
          <w:b/>
          <w:sz w:val="16"/>
          <w:szCs w:val="18"/>
        </w:rPr>
        <w:lastRenderedPageBreak/>
        <w:t>Adatkezelés</w:t>
      </w:r>
    </w:p>
    <w:p w:rsidR="00CF2856" w:rsidRPr="007E2D49" w:rsidRDefault="00CF2856" w:rsidP="00CF2856">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A Szolgáltató az Előfizető, illetve a Számlafizető adatait a szerződéskötéssel, az Előfizetési Szerződéssel, a Szolgáltatással, a teljesítéssel, a számlázással, a követelés-érvényesítéssel, a hibabejelentéssel kapcsolatos kérdésekkel, továbbá üzleti ajánlat küldésével összefüggésben kezeli.</w:t>
      </w:r>
    </w:p>
    <w:p w:rsidR="00CF2856" w:rsidRPr="007E2D49" w:rsidRDefault="00CF2856" w:rsidP="00CF2856">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 xml:space="preserve">A Szolgáltató az Előfizető által a Szolgáltatás igénybevétele során a Szolgáltatás nyújtása céljából a részére hozzáférhetővé tett adatokat időbeli korlátozás nélkül bizalmasan kezeli. </w:t>
      </w:r>
    </w:p>
    <w:p w:rsidR="00CF2856" w:rsidRPr="007E2D49" w:rsidRDefault="00CF2856" w:rsidP="00CF2856">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 xml:space="preserve">Az Előfizető kijelenti, hogy az Előfizetési Szerződés keretében a Szolgáltatónak átadott adat </w:t>
      </w:r>
    </w:p>
    <w:p w:rsidR="00CF2856" w:rsidRPr="007E2D49" w:rsidRDefault="00CF2856" w:rsidP="00CF2856">
      <w:pPr>
        <w:pStyle w:val="Szvegtrzs"/>
        <w:numPr>
          <w:ilvl w:val="0"/>
          <w:numId w:val="13"/>
        </w:numPr>
        <w:tabs>
          <w:tab w:val="clear" w:pos="720"/>
          <w:tab w:val="num" w:pos="900"/>
        </w:tabs>
        <w:spacing w:before="60" w:after="57"/>
        <w:ind w:left="900"/>
        <w:jc w:val="both"/>
        <w:rPr>
          <w:rFonts w:ascii="Arial" w:hAnsi="Arial" w:cs="Arial"/>
          <w:color w:val="000000"/>
          <w:sz w:val="16"/>
          <w:szCs w:val="18"/>
        </w:rPr>
      </w:pPr>
      <w:r w:rsidRPr="007E2D49">
        <w:rPr>
          <w:rFonts w:ascii="Arial" w:hAnsi="Arial" w:cs="Arial"/>
          <w:color w:val="000000"/>
          <w:sz w:val="16"/>
          <w:szCs w:val="18"/>
        </w:rPr>
        <w:t xml:space="preserve">nem minősül sem üzleti titoknak, sem személyes adatnak, illetve </w:t>
      </w:r>
    </w:p>
    <w:p w:rsidR="00CF2856" w:rsidRPr="007E2D49" w:rsidRDefault="00CF2856" w:rsidP="00CF2856">
      <w:pPr>
        <w:pStyle w:val="Szvegtrzs"/>
        <w:numPr>
          <w:ilvl w:val="0"/>
          <w:numId w:val="13"/>
        </w:numPr>
        <w:tabs>
          <w:tab w:val="clear" w:pos="720"/>
          <w:tab w:val="num" w:pos="900"/>
        </w:tabs>
        <w:spacing w:before="60" w:after="57"/>
        <w:ind w:left="900"/>
        <w:jc w:val="both"/>
        <w:rPr>
          <w:rFonts w:ascii="Arial" w:hAnsi="Arial" w:cs="Arial"/>
          <w:color w:val="000000"/>
          <w:sz w:val="16"/>
          <w:szCs w:val="18"/>
        </w:rPr>
      </w:pPr>
      <w:r w:rsidRPr="007E2D49">
        <w:rPr>
          <w:rFonts w:ascii="Arial" w:hAnsi="Arial" w:cs="Arial"/>
          <w:color w:val="000000"/>
          <w:sz w:val="16"/>
          <w:szCs w:val="18"/>
        </w:rPr>
        <w:t>az üzleti titoknak, személyes adatnak minősülő adat vonatkozásában rendelkezik minden szükséges jogszerű, (alakilag és tartalmilag is) érvényes és hatályos felhatalmazással / hozzájárulással ezen adat Szolgáltató részére történő átadásához, amely felhatalmazás / hozzájárulás kiterjed az átadott adatnak az Előfizetési Szerződés szerinti Szolgáltatás nyújtása céljából történő felhasználására, kezelésére is.</w:t>
      </w:r>
    </w:p>
    <w:p w:rsidR="00CF2856" w:rsidRPr="007E2D49" w:rsidRDefault="00CF2856" w:rsidP="00CF2856">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 xml:space="preserve">A Szolgáltató mindennemű adatkezelés során az információs önrendelkezési jogról és az információszabadságról szóló 2011. évi CXII. törvény (a továbbiakban: Infotv.), </w:t>
      </w:r>
      <w:r w:rsidR="00AF0862" w:rsidRPr="007E2D49">
        <w:rPr>
          <w:rFonts w:ascii="Arial" w:hAnsi="Arial" w:cs="Arial"/>
          <w:sz w:val="16"/>
          <w:szCs w:val="18"/>
        </w:rPr>
        <w:t>a Ptk.</w:t>
      </w:r>
      <w:r w:rsidRPr="007E2D49">
        <w:rPr>
          <w:rFonts w:ascii="Arial" w:hAnsi="Arial" w:cs="Arial"/>
          <w:sz w:val="16"/>
          <w:szCs w:val="18"/>
        </w:rPr>
        <w:t xml:space="preserve">, más vonatkozó jogszabályok és a Honlapon közzétett </w:t>
      </w:r>
      <w:r w:rsidR="00F120E1" w:rsidRPr="007E2D49">
        <w:rPr>
          <w:rFonts w:ascii="Arial" w:hAnsi="Arial" w:cs="Arial"/>
          <w:sz w:val="16"/>
          <w:szCs w:val="18"/>
        </w:rPr>
        <w:t>a</w:t>
      </w:r>
      <w:r w:rsidRPr="007E2D49">
        <w:rPr>
          <w:rFonts w:ascii="Arial" w:hAnsi="Arial" w:cs="Arial"/>
          <w:sz w:val="16"/>
          <w:szCs w:val="18"/>
        </w:rPr>
        <w:t>datkezelés</w:t>
      </w:r>
      <w:r w:rsidR="00F120E1" w:rsidRPr="007E2D49">
        <w:rPr>
          <w:rFonts w:ascii="Arial" w:hAnsi="Arial" w:cs="Arial"/>
          <w:sz w:val="16"/>
          <w:szCs w:val="18"/>
        </w:rPr>
        <w:t>re vonatkozó</w:t>
      </w:r>
      <w:r w:rsidRPr="007E2D49">
        <w:rPr>
          <w:rFonts w:ascii="Arial" w:hAnsi="Arial" w:cs="Arial"/>
          <w:sz w:val="16"/>
          <w:szCs w:val="18"/>
        </w:rPr>
        <w:t xml:space="preserve"> előírás</w:t>
      </w:r>
      <w:r w:rsidR="00F120E1" w:rsidRPr="007E2D49">
        <w:rPr>
          <w:rFonts w:ascii="Arial" w:hAnsi="Arial" w:cs="Arial"/>
          <w:sz w:val="16"/>
          <w:szCs w:val="18"/>
        </w:rPr>
        <w:t>o</w:t>
      </w:r>
      <w:r w:rsidRPr="007E2D49">
        <w:rPr>
          <w:rFonts w:ascii="Arial" w:hAnsi="Arial" w:cs="Arial"/>
          <w:sz w:val="16"/>
          <w:szCs w:val="18"/>
        </w:rPr>
        <w:t>k</w:t>
      </w:r>
      <w:r w:rsidR="00F120E1" w:rsidRPr="007E2D49">
        <w:rPr>
          <w:rFonts w:ascii="Arial" w:hAnsi="Arial" w:cs="Arial"/>
          <w:sz w:val="16"/>
          <w:szCs w:val="18"/>
        </w:rPr>
        <w:t>nak</w:t>
      </w:r>
      <w:r w:rsidRPr="007E2D49">
        <w:rPr>
          <w:rFonts w:ascii="Arial" w:hAnsi="Arial" w:cs="Arial"/>
          <w:sz w:val="16"/>
          <w:szCs w:val="18"/>
        </w:rPr>
        <w:t xml:space="preserve"> megfelelően jár el.</w:t>
      </w:r>
    </w:p>
    <w:p w:rsidR="00CF2856" w:rsidRPr="007E2D49" w:rsidRDefault="00CF2856" w:rsidP="00CF2856">
      <w:pPr>
        <w:pStyle w:val="Csakszveg1"/>
        <w:tabs>
          <w:tab w:val="num" w:pos="540"/>
          <w:tab w:val="left" w:pos="3960"/>
        </w:tabs>
        <w:spacing w:before="60"/>
        <w:ind w:left="0"/>
        <w:rPr>
          <w:rFonts w:ascii="Arial" w:hAnsi="Arial" w:cs="Arial"/>
          <w:sz w:val="16"/>
          <w:szCs w:val="18"/>
        </w:rPr>
      </w:pPr>
    </w:p>
    <w:p w:rsidR="00CF2856" w:rsidRPr="007E2D49" w:rsidRDefault="00CF2856" w:rsidP="00CF2856">
      <w:pPr>
        <w:keepNext/>
        <w:numPr>
          <w:ilvl w:val="0"/>
          <w:numId w:val="21"/>
        </w:numPr>
        <w:tabs>
          <w:tab w:val="clear" w:pos="180"/>
          <w:tab w:val="num" w:pos="540"/>
        </w:tabs>
        <w:spacing w:before="60"/>
        <w:ind w:left="540" w:hanging="540"/>
        <w:jc w:val="both"/>
        <w:rPr>
          <w:rFonts w:ascii="Arial" w:hAnsi="Arial" w:cs="Arial"/>
          <w:b/>
          <w:sz w:val="16"/>
          <w:szCs w:val="18"/>
        </w:rPr>
      </w:pPr>
      <w:r w:rsidRPr="007E2D49">
        <w:rPr>
          <w:rFonts w:ascii="Arial" w:hAnsi="Arial" w:cs="Arial"/>
          <w:b/>
          <w:sz w:val="16"/>
          <w:szCs w:val="18"/>
        </w:rPr>
        <w:t>Ügyfélszolgálat</w:t>
      </w:r>
    </w:p>
    <w:p w:rsidR="00CF2856" w:rsidRPr="007E2D49" w:rsidRDefault="00CF2856" w:rsidP="00CF2856">
      <w:pPr>
        <w:pStyle w:val="Csakszveg1"/>
        <w:numPr>
          <w:ilvl w:val="0"/>
          <w:numId w:val="11"/>
        </w:numPr>
        <w:tabs>
          <w:tab w:val="num" w:pos="540"/>
          <w:tab w:val="left" w:pos="3960"/>
        </w:tabs>
        <w:spacing w:before="60"/>
        <w:ind w:left="540" w:hanging="540"/>
        <w:rPr>
          <w:rFonts w:ascii="Arial" w:hAnsi="Arial" w:cs="Arial"/>
          <w:sz w:val="16"/>
          <w:szCs w:val="18"/>
        </w:rPr>
      </w:pPr>
      <w:bookmarkStart w:id="24" w:name="_Ref384282993"/>
      <w:r w:rsidRPr="007E2D49">
        <w:rPr>
          <w:rFonts w:ascii="Arial" w:hAnsi="Arial" w:cs="Arial"/>
          <w:sz w:val="16"/>
          <w:szCs w:val="18"/>
        </w:rPr>
        <w:t xml:space="preserve">Az előfizetői </w:t>
      </w:r>
      <w:r w:rsidRPr="007E2D49">
        <w:rPr>
          <w:rFonts w:ascii="Arial" w:hAnsi="Arial" w:cs="Arial"/>
          <w:color w:val="000000"/>
          <w:sz w:val="16"/>
          <w:szCs w:val="18"/>
        </w:rPr>
        <w:t>igények</w:t>
      </w:r>
      <w:r w:rsidRPr="007E2D49">
        <w:rPr>
          <w:rFonts w:ascii="Arial" w:hAnsi="Arial" w:cs="Arial"/>
          <w:sz w:val="16"/>
          <w:szCs w:val="18"/>
        </w:rPr>
        <w:t xml:space="preserve"> magas színvonalon történő kiszolgálása érdekében a Szolgáltató munkanapokon </w:t>
      </w:r>
      <w:smartTag w:uri="urn:schemas-microsoft-com:office:smarttags" w:element="time">
        <w:smartTagPr>
          <w:attr w:name="Minute" w:val="00"/>
          <w:attr w:name="Hour" w:val="08"/>
        </w:smartTagPr>
        <w:r w:rsidRPr="007E2D49">
          <w:rPr>
            <w:rFonts w:ascii="Arial" w:hAnsi="Arial" w:cs="Arial"/>
            <w:sz w:val="16"/>
            <w:szCs w:val="18"/>
          </w:rPr>
          <w:t>08:00</w:t>
        </w:r>
      </w:smartTag>
      <w:r w:rsidRPr="007E2D49">
        <w:rPr>
          <w:rFonts w:ascii="Arial" w:hAnsi="Arial" w:cs="Arial"/>
          <w:sz w:val="16"/>
          <w:szCs w:val="18"/>
        </w:rPr>
        <w:t xml:space="preserve"> órától </w:t>
      </w:r>
      <w:smartTag w:uri="urn:schemas-microsoft-com:office:smarttags" w:element="time">
        <w:smartTagPr>
          <w:attr w:name="Minute" w:val="00"/>
          <w:attr w:name="Hour" w:val="16"/>
        </w:smartTagPr>
        <w:r w:rsidR="00E40803" w:rsidRPr="007E2D49">
          <w:rPr>
            <w:rFonts w:ascii="Arial" w:hAnsi="Arial" w:cs="Arial"/>
            <w:sz w:val="16"/>
            <w:szCs w:val="18"/>
          </w:rPr>
          <w:t>16</w:t>
        </w:r>
        <w:r w:rsidRPr="007E2D49">
          <w:rPr>
            <w:rFonts w:ascii="Arial" w:hAnsi="Arial" w:cs="Arial"/>
            <w:sz w:val="16"/>
            <w:szCs w:val="18"/>
          </w:rPr>
          <w:t>:00</w:t>
        </w:r>
      </w:smartTag>
      <w:r w:rsidRPr="007E2D49">
        <w:rPr>
          <w:rFonts w:ascii="Arial" w:hAnsi="Arial" w:cs="Arial"/>
          <w:sz w:val="16"/>
          <w:szCs w:val="18"/>
        </w:rPr>
        <w:t xml:space="preserve"> óráig</w:t>
      </w:r>
      <w:r w:rsidRPr="007E2D49" w:rsidDel="00B4149D">
        <w:rPr>
          <w:rFonts w:ascii="Arial" w:hAnsi="Arial" w:cs="Arial"/>
          <w:sz w:val="16"/>
          <w:szCs w:val="18"/>
        </w:rPr>
        <w:t xml:space="preserve"> </w:t>
      </w:r>
      <w:r w:rsidRPr="007E2D49">
        <w:rPr>
          <w:rFonts w:ascii="Arial" w:hAnsi="Arial" w:cs="Arial"/>
          <w:sz w:val="16"/>
          <w:szCs w:val="18"/>
        </w:rPr>
        <w:t>ügyfélszolgálati irodát (a továbbiakban: Ügyfélszolgálat) működtet.</w:t>
      </w:r>
      <w:bookmarkEnd w:id="24"/>
      <w:r w:rsidRPr="007E2D49">
        <w:rPr>
          <w:rFonts w:ascii="Arial" w:hAnsi="Arial" w:cs="Arial"/>
          <w:sz w:val="16"/>
          <w:szCs w:val="18"/>
        </w:rPr>
        <w:t xml:space="preserve"> </w:t>
      </w:r>
    </w:p>
    <w:p w:rsidR="00CF2856" w:rsidRPr="007E2D49" w:rsidRDefault="00CF2856" w:rsidP="00CF2856">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Az Ügyfélszolgálat elérhetőségei:</w:t>
      </w:r>
    </w:p>
    <w:p w:rsidR="00CF2856" w:rsidRPr="007E2D49" w:rsidRDefault="00CF2856" w:rsidP="00CF2856">
      <w:pPr>
        <w:tabs>
          <w:tab w:val="left" w:pos="1800"/>
        </w:tabs>
        <w:ind w:left="540"/>
        <w:jc w:val="both"/>
        <w:rPr>
          <w:rFonts w:ascii="Arial" w:hAnsi="Arial" w:cs="Arial"/>
          <w:sz w:val="16"/>
          <w:szCs w:val="18"/>
        </w:rPr>
      </w:pPr>
      <w:r w:rsidRPr="007E2D49">
        <w:rPr>
          <w:rFonts w:ascii="Arial" w:hAnsi="Arial" w:cs="Arial"/>
          <w:sz w:val="16"/>
          <w:szCs w:val="18"/>
        </w:rPr>
        <w:t>Cím:</w:t>
      </w:r>
      <w:r w:rsidRPr="007E2D49">
        <w:rPr>
          <w:rFonts w:ascii="Arial" w:hAnsi="Arial" w:cs="Arial"/>
          <w:sz w:val="16"/>
          <w:szCs w:val="18"/>
        </w:rPr>
        <w:tab/>
        <w:t>114</w:t>
      </w:r>
      <w:r w:rsidR="00BF0778">
        <w:rPr>
          <w:rFonts w:ascii="Arial" w:hAnsi="Arial" w:cs="Arial"/>
          <w:sz w:val="16"/>
          <w:szCs w:val="18"/>
        </w:rPr>
        <w:t>7</w:t>
      </w:r>
      <w:r w:rsidRPr="007E2D49">
        <w:rPr>
          <w:rFonts w:ascii="Arial" w:hAnsi="Arial" w:cs="Arial"/>
          <w:sz w:val="16"/>
          <w:szCs w:val="18"/>
        </w:rPr>
        <w:t xml:space="preserve"> Budapest, </w:t>
      </w:r>
      <w:r w:rsidR="00BF0778">
        <w:rPr>
          <w:rFonts w:ascii="Arial" w:hAnsi="Arial" w:cs="Arial"/>
          <w:sz w:val="16"/>
          <w:szCs w:val="18"/>
        </w:rPr>
        <w:t>Telepes utca 4.</w:t>
      </w:r>
    </w:p>
    <w:p w:rsidR="00CF2856" w:rsidRPr="007E2D49" w:rsidRDefault="004F34FB" w:rsidP="00CF2856">
      <w:pPr>
        <w:tabs>
          <w:tab w:val="left" w:pos="1800"/>
        </w:tabs>
        <w:ind w:left="540"/>
        <w:jc w:val="both"/>
        <w:rPr>
          <w:rFonts w:ascii="Arial" w:hAnsi="Arial" w:cs="Arial"/>
          <w:sz w:val="16"/>
          <w:szCs w:val="18"/>
        </w:rPr>
      </w:pPr>
      <w:r w:rsidRPr="007E2D49">
        <w:rPr>
          <w:rFonts w:ascii="Arial" w:hAnsi="Arial" w:cs="Arial"/>
          <w:sz w:val="16"/>
          <w:szCs w:val="18"/>
        </w:rPr>
        <w:t>Telefon:</w:t>
      </w:r>
      <w:r w:rsidR="00CF2856" w:rsidRPr="007E2D49">
        <w:rPr>
          <w:rFonts w:ascii="Arial" w:hAnsi="Arial" w:cs="Arial"/>
          <w:sz w:val="16"/>
          <w:szCs w:val="18"/>
        </w:rPr>
        <w:tab/>
        <w:t>06-1-222-31-30</w:t>
      </w:r>
    </w:p>
    <w:p w:rsidR="004F34FB" w:rsidRPr="007E2D49" w:rsidRDefault="004F34FB" w:rsidP="00CF2856">
      <w:pPr>
        <w:tabs>
          <w:tab w:val="left" w:pos="1800"/>
        </w:tabs>
        <w:ind w:left="540"/>
        <w:jc w:val="both"/>
        <w:rPr>
          <w:rFonts w:ascii="Arial" w:hAnsi="Arial" w:cs="Arial"/>
          <w:sz w:val="16"/>
          <w:szCs w:val="18"/>
        </w:rPr>
      </w:pPr>
      <w:r w:rsidRPr="007E2D49">
        <w:rPr>
          <w:rFonts w:ascii="Arial" w:hAnsi="Arial" w:cs="Arial"/>
          <w:sz w:val="16"/>
          <w:szCs w:val="18"/>
        </w:rPr>
        <w:t>Fax:</w:t>
      </w:r>
      <w:r w:rsidRPr="007E2D49">
        <w:rPr>
          <w:rFonts w:ascii="Arial" w:hAnsi="Arial" w:cs="Arial"/>
          <w:sz w:val="16"/>
          <w:szCs w:val="18"/>
        </w:rPr>
        <w:tab/>
        <w:t>06-1-470-07-50</w:t>
      </w:r>
    </w:p>
    <w:p w:rsidR="00CF2856" w:rsidRPr="007E2D49" w:rsidRDefault="00CF2856" w:rsidP="00CF2856">
      <w:pPr>
        <w:tabs>
          <w:tab w:val="left" w:pos="1800"/>
        </w:tabs>
        <w:ind w:left="540"/>
        <w:jc w:val="both"/>
        <w:rPr>
          <w:rFonts w:ascii="Arial" w:hAnsi="Arial" w:cs="Arial"/>
          <w:sz w:val="16"/>
          <w:szCs w:val="18"/>
        </w:rPr>
      </w:pPr>
      <w:r w:rsidRPr="007E2D49">
        <w:rPr>
          <w:rFonts w:ascii="Arial" w:hAnsi="Arial" w:cs="Arial"/>
          <w:sz w:val="16"/>
          <w:szCs w:val="18"/>
        </w:rPr>
        <w:t>E-mail:</w:t>
      </w:r>
      <w:r w:rsidRPr="007E2D49">
        <w:rPr>
          <w:rFonts w:ascii="Arial" w:hAnsi="Arial" w:cs="Arial"/>
          <w:sz w:val="16"/>
          <w:szCs w:val="18"/>
        </w:rPr>
        <w:tab/>
        <w:t>opten@opten.hu</w:t>
      </w:r>
    </w:p>
    <w:p w:rsidR="00CF2856" w:rsidRPr="007E2D49" w:rsidRDefault="00CF2856" w:rsidP="00CF2856">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 xml:space="preserve">Az </w:t>
      </w:r>
      <w:r w:rsidRPr="007E2D49">
        <w:rPr>
          <w:rFonts w:ascii="Arial" w:hAnsi="Arial" w:cs="Arial"/>
          <w:color w:val="000000"/>
          <w:sz w:val="16"/>
          <w:szCs w:val="18"/>
        </w:rPr>
        <w:t>Ügyfélszolgálat</w:t>
      </w:r>
      <w:r w:rsidRPr="007E2D49">
        <w:rPr>
          <w:rFonts w:ascii="Arial" w:hAnsi="Arial" w:cs="Arial"/>
          <w:sz w:val="16"/>
          <w:szCs w:val="18"/>
        </w:rPr>
        <w:t xml:space="preserve"> többek között felvilágosítást nyújt a szerződéskötéssel, az Előfizetési Szerződéssel, a Szolgáltatással, a teljesítéssel, a számlázással, a követelés-érvényesítéssel kapcsolatos kérdésekben, továbbá fogadja az esetleges hibabejelentéseket. </w:t>
      </w:r>
    </w:p>
    <w:p w:rsidR="001B439F" w:rsidRPr="007E2D49" w:rsidRDefault="001B439F" w:rsidP="001B439F">
      <w:pPr>
        <w:pStyle w:val="Szvegtrzs"/>
        <w:spacing w:before="60"/>
        <w:jc w:val="both"/>
        <w:rPr>
          <w:rFonts w:ascii="Arial" w:hAnsi="Arial" w:cs="Arial"/>
          <w:sz w:val="16"/>
          <w:szCs w:val="18"/>
        </w:rPr>
      </w:pPr>
    </w:p>
    <w:p w:rsidR="001B439F" w:rsidRPr="007E2D49" w:rsidRDefault="001B439F" w:rsidP="00CF2856">
      <w:pPr>
        <w:keepNext/>
        <w:numPr>
          <w:ilvl w:val="0"/>
          <w:numId w:val="21"/>
        </w:numPr>
        <w:tabs>
          <w:tab w:val="clear" w:pos="180"/>
          <w:tab w:val="num" w:pos="540"/>
        </w:tabs>
        <w:spacing w:before="60"/>
        <w:ind w:left="540" w:hanging="540"/>
        <w:jc w:val="both"/>
        <w:rPr>
          <w:rFonts w:ascii="Arial" w:hAnsi="Arial" w:cs="Arial"/>
          <w:b/>
          <w:sz w:val="16"/>
          <w:szCs w:val="18"/>
        </w:rPr>
      </w:pPr>
      <w:r w:rsidRPr="007E2D49">
        <w:rPr>
          <w:rFonts w:ascii="Arial" w:hAnsi="Arial" w:cs="Arial"/>
          <w:b/>
          <w:sz w:val="16"/>
          <w:szCs w:val="18"/>
        </w:rPr>
        <w:t>Irányadó jog, jogviták rendezése</w:t>
      </w:r>
    </w:p>
    <w:p w:rsidR="001B439F" w:rsidRPr="007E2D49" w:rsidRDefault="001B439F" w:rsidP="00A319FE">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Az Előfizetési Szerződésre Magyarország jogszabályai</w:t>
      </w:r>
      <w:r w:rsidR="00431817" w:rsidRPr="007E2D49">
        <w:rPr>
          <w:rFonts w:ascii="Arial" w:hAnsi="Arial" w:cs="Arial"/>
          <w:sz w:val="16"/>
          <w:szCs w:val="18"/>
        </w:rPr>
        <w:t xml:space="preserve"> az</w:t>
      </w:r>
      <w:r w:rsidRPr="007E2D49">
        <w:rPr>
          <w:rFonts w:ascii="Arial" w:hAnsi="Arial" w:cs="Arial"/>
          <w:sz w:val="16"/>
          <w:szCs w:val="18"/>
        </w:rPr>
        <w:t xml:space="preserve"> irányadó</w:t>
      </w:r>
      <w:r w:rsidR="00431817" w:rsidRPr="007E2D49">
        <w:rPr>
          <w:rFonts w:ascii="Arial" w:hAnsi="Arial" w:cs="Arial"/>
          <w:sz w:val="16"/>
          <w:szCs w:val="18"/>
        </w:rPr>
        <w:t>a</w:t>
      </w:r>
      <w:r w:rsidRPr="007E2D49">
        <w:rPr>
          <w:rFonts w:ascii="Arial" w:hAnsi="Arial" w:cs="Arial"/>
          <w:sz w:val="16"/>
          <w:szCs w:val="18"/>
        </w:rPr>
        <w:t>k. A</w:t>
      </w:r>
      <w:r w:rsidR="00D44158">
        <w:rPr>
          <w:rFonts w:ascii="Arial" w:hAnsi="Arial" w:cs="Arial"/>
          <w:sz w:val="16"/>
          <w:szCs w:val="18"/>
        </w:rPr>
        <w:t>z</w:t>
      </w:r>
      <w:r w:rsidRPr="007E2D49">
        <w:rPr>
          <w:rFonts w:ascii="Arial" w:hAnsi="Arial" w:cs="Arial"/>
          <w:sz w:val="16"/>
          <w:szCs w:val="18"/>
        </w:rPr>
        <w:t xml:space="preserve"> ÁSZF-ben kifejezetten nem szabályozott kérdésekben </w:t>
      </w:r>
      <w:r w:rsidR="00431817" w:rsidRPr="007E2D49">
        <w:rPr>
          <w:rFonts w:ascii="Arial" w:hAnsi="Arial" w:cs="Arial"/>
          <w:sz w:val="16"/>
          <w:szCs w:val="18"/>
        </w:rPr>
        <w:t xml:space="preserve">elsősorban </w:t>
      </w:r>
      <w:r w:rsidRPr="007E2D49">
        <w:rPr>
          <w:rFonts w:ascii="Arial" w:hAnsi="Arial" w:cs="Arial"/>
          <w:sz w:val="16"/>
          <w:szCs w:val="18"/>
        </w:rPr>
        <w:t>a Ptk., a szerzői jogról szóló 1999. évi LXXVI. törvény, az elektronikus kereskedelmi szolgáltatások, valamint az információs társadalommal összefüggő szolgáltatások egyes kérdéseiről</w:t>
      </w:r>
      <w:r w:rsidR="0006579C" w:rsidRPr="007E2D49">
        <w:rPr>
          <w:rFonts w:ascii="Arial" w:hAnsi="Arial" w:cs="Arial"/>
          <w:sz w:val="16"/>
          <w:szCs w:val="18"/>
        </w:rPr>
        <w:t xml:space="preserve"> szóló 2001. évi CVIII. törvény és</w:t>
      </w:r>
      <w:r w:rsidRPr="007E2D49">
        <w:rPr>
          <w:rFonts w:ascii="Arial" w:hAnsi="Arial" w:cs="Arial"/>
          <w:sz w:val="16"/>
          <w:szCs w:val="18"/>
        </w:rPr>
        <w:t xml:space="preserve"> az Infotv. rendelkezései az irányadó</w:t>
      </w:r>
      <w:r w:rsidR="005A4117" w:rsidRPr="007E2D49">
        <w:rPr>
          <w:rFonts w:ascii="Arial" w:hAnsi="Arial" w:cs="Arial"/>
          <w:sz w:val="16"/>
          <w:szCs w:val="18"/>
        </w:rPr>
        <w:t>a</w:t>
      </w:r>
      <w:r w:rsidRPr="007E2D49">
        <w:rPr>
          <w:rFonts w:ascii="Arial" w:hAnsi="Arial" w:cs="Arial"/>
          <w:sz w:val="16"/>
          <w:szCs w:val="18"/>
        </w:rPr>
        <w:t>k.</w:t>
      </w:r>
    </w:p>
    <w:p w:rsidR="001B439F" w:rsidRPr="007E2D49" w:rsidRDefault="001B439F" w:rsidP="00A319FE">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A felek az Előfizetési Szerződésből eredő esetleges vitás kérdéseket tárgyalás útján kísérlik meg rendezni. Arra az esetre, amennyiben a tárgyalások nem vezetnek eredményre, a felek az Előfizetési Szerződésből származó jogvitáik elbírálására hatáskörtől függően a Budapesti IV. és XV. Kerületi Bíróság</w:t>
      </w:r>
      <w:r w:rsidR="00D44158">
        <w:rPr>
          <w:rFonts w:ascii="Arial" w:hAnsi="Arial" w:cs="Arial"/>
          <w:sz w:val="16"/>
          <w:szCs w:val="18"/>
        </w:rPr>
        <w:t xml:space="preserve">, illetve </w:t>
      </w:r>
      <w:r w:rsidRPr="007E2D49">
        <w:rPr>
          <w:rFonts w:ascii="Arial" w:hAnsi="Arial" w:cs="Arial"/>
          <w:sz w:val="16"/>
          <w:szCs w:val="18"/>
        </w:rPr>
        <w:t>a Székesfehérvári Törvé</w:t>
      </w:r>
      <w:r w:rsidR="00D44158">
        <w:rPr>
          <w:rFonts w:ascii="Arial" w:hAnsi="Arial" w:cs="Arial"/>
          <w:sz w:val="16"/>
          <w:szCs w:val="18"/>
        </w:rPr>
        <w:t>nyszék kizárólagos illetékességét kötik ki.</w:t>
      </w:r>
    </w:p>
    <w:p w:rsidR="00A319FE" w:rsidRPr="007E2D49" w:rsidRDefault="00A319FE" w:rsidP="00C15FA0">
      <w:pPr>
        <w:tabs>
          <w:tab w:val="left" w:pos="540"/>
        </w:tabs>
        <w:spacing w:before="60"/>
        <w:jc w:val="both"/>
        <w:rPr>
          <w:rFonts w:ascii="Arial" w:hAnsi="Arial" w:cs="Arial"/>
          <w:b/>
          <w:sz w:val="16"/>
          <w:szCs w:val="18"/>
        </w:rPr>
      </w:pPr>
    </w:p>
    <w:p w:rsidR="001B439F" w:rsidRPr="007E2D49" w:rsidRDefault="001B439F" w:rsidP="00CF2856">
      <w:pPr>
        <w:keepNext/>
        <w:numPr>
          <w:ilvl w:val="0"/>
          <w:numId w:val="21"/>
        </w:numPr>
        <w:tabs>
          <w:tab w:val="clear" w:pos="180"/>
          <w:tab w:val="num" w:pos="540"/>
        </w:tabs>
        <w:spacing w:before="60"/>
        <w:ind w:left="540" w:hanging="540"/>
        <w:jc w:val="both"/>
        <w:rPr>
          <w:rFonts w:ascii="Arial" w:hAnsi="Arial" w:cs="Arial"/>
          <w:b/>
          <w:sz w:val="16"/>
          <w:szCs w:val="18"/>
        </w:rPr>
      </w:pPr>
      <w:r w:rsidRPr="007E2D49">
        <w:rPr>
          <w:rFonts w:ascii="Arial" w:hAnsi="Arial" w:cs="Arial"/>
          <w:b/>
          <w:sz w:val="16"/>
          <w:szCs w:val="18"/>
        </w:rPr>
        <w:t>Egyéb rendelkezések</w:t>
      </w:r>
    </w:p>
    <w:p w:rsidR="001B439F" w:rsidRPr="007E2D49" w:rsidRDefault="001B439F" w:rsidP="00A319FE">
      <w:pPr>
        <w:pStyle w:val="Csakszveg1"/>
        <w:numPr>
          <w:ilvl w:val="0"/>
          <w:numId w:val="11"/>
        </w:numPr>
        <w:tabs>
          <w:tab w:val="num" w:pos="540"/>
          <w:tab w:val="left" w:pos="3960"/>
        </w:tabs>
        <w:spacing w:before="60"/>
        <w:ind w:left="540" w:hanging="540"/>
        <w:rPr>
          <w:rFonts w:ascii="Arial" w:hAnsi="Arial" w:cs="Arial"/>
          <w:snapToGrid w:val="0"/>
          <w:sz w:val="16"/>
          <w:szCs w:val="18"/>
        </w:rPr>
      </w:pPr>
      <w:r w:rsidRPr="007E2D49">
        <w:rPr>
          <w:rFonts w:ascii="Arial" w:hAnsi="Arial" w:cs="Arial"/>
          <w:sz w:val="16"/>
          <w:szCs w:val="18"/>
        </w:rPr>
        <w:t>A</w:t>
      </w:r>
      <w:r w:rsidR="00D44158">
        <w:rPr>
          <w:rFonts w:ascii="Arial" w:hAnsi="Arial" w:cs="Arial"/>
          <w:sz w:val="16"/>
          <w:szCs w:val="18"/>
        </w:rPr>
        <w:t>z</w:t>
      </w:r>
      <w:r w:rsidRPr="007E2D49">
        <w:rPr>
          <w:rFonts w:ascii="Arial" w:hAnsi="Arial" w:cs="Arial"/>
          <w:sz w:val="16"/>
          <w:szCs w:val="18"/>
        </w:rPr>
        <w:t xml:space="preserve"> ÁSZF </w:t>
      </w:r>
      <w:smartTag w:uri="urn:schemas-microsoft-com:office:smarttags" w:element="date">
        <w:smartTagPr>
          <w:attr w:name="ls" w:val="trans"/>
          <w:attr w:name="Month" w:val="3"/>
          <w:attr w:name="Day" w:val="15"/>
          <w:attr w:name="Year" w:val="2014"/>
        </w:smartTagPr>
        <w:r w:rsidRPr="007E2D49">
          <w:rPr>
            <w:rFonts w:ascii="Arial" w:hAnsi="Arial" w:cs="Arial"/>
            <w:sz w:val="16"/>
            <w:szCs w:val="18"/>
          </w:rPr>
          <w:t>2014. március 15</w:t>
        </w:r>
      </w:smartTag>
      <w:r w:rsidRPr="007E2D49">
        <w:rPr>
          <w:rFonts w:ascii="Arial" w:hAnsi="Arial" w:cs="Arial"/>
          <w:sz w:val="16"/>
          <w:szCs w:val="18"/>
        </w:rPr>
        <w:t>-én lép hatályba és a</w:t>
      </w:r>
      <w:r w:rsidR="00D44158">
        <w:rPr>
          <w:rFonts w:ascii="Arial" w:hAnsi="Arial" w:cs="Arial"/>
          <w:sz w:val="16"/>
          <w:szCs w:val="18"/>
        </w:rPr>
        <w:t xml:space="preserve">z </w:t>
      </w:r>
      <w:r w:rsidR="0006579C" w:rsidRPr="007E2D49">
        <w:rPr>
          <w:rFonts w:ascii="Arial" w:hAnsi="Arial" w:cs="Arial"/>
          <w:sz w:val="16"/>
          <w:szCs w:val="18"/>
        </w:rPr>
        <w:t>ÁSZF</w:t>
      </w:r>
      <w:r w:rsidRPr="007E2D49">
        <w:rPr>
          <w:rFonts w:ascii="Arial" w:hAnsi="Arial" w:cs="Arial"/>
          <w:sz w:val="16"/>
          <w:szCs w:val="18"/>
        </w:rPr>
        <w:t xml:space="preserve"> </w:t>
      </w:r>
      <w:r w:rsidR="0006579C" w:rsidRPr="007E2D49">
        <w:rPr>
          <w:rFonts w:ascii="Arial" w:hAnsi="Arial" w:cs="Arial"/>
          <w:sz w:val="16"/>
          <w:szCs w:val="18"/>
        </w:rPr>
        <w:t>helyébe lépő új á</w:t>
      </w:r>
      <w:r w:rsidRPr="007E2D49">
        <w:rPr>
          <w:rFonts w:ascii="Arial" w:hAnsi="Arial" w:cs="Arial"/>
          <w:sz w:val="16"/>
          <w:szCs w:val="18"/>
        </w:rPr>
        <w:t xml:space="preserve">ltalános </w:t>
      </w:r>
      <w:r w:rsidR="0006579C" w:rsidRPr="007E2D49">
        <w:rPr>
          <w:rFonts w:ascii="Arial" w:hAnsi="Arial" w:cs="Arial"/>
          <w:sz w:val="16"/>
          <w:szCs w:val="18"/>
        </w:rPr>
        <w:t>s</w:t>
      </w:r>
      <w:r w:rsidRPr="007E2D49">
        <w:rPr>
          <w:rFonts w:ascii="Arial" w:hAnsi="Arial" w:cs="Arial"/>
          <w:sz w:val="16"/>
          <w:szCs w:val="18"/>
        </w:rPr>
        <w:t xml:space="preserve">zerződési </w:t>
      </w:r>
      <w:r w:rsidR="0006579C" w:rsidRPr="007E2D49">
        <w:rPr>
          <w:rFonts w:ascii="Arial" w:hAnsi="Arial" w:cs="Arial"/>
          <w:sz w:val="16"/>
          <w:szCs w:val="18"/>
        </w:rPr>
        <w:t>f</w:t>
      </w:r>
      <w:r w:rsidRPr="007E2D49">
        <w:rPr>
          <w:rFonts w:ascii="Arial" w:hAnsi="Arial" w:cs="Arial"/>
          <w:sz w:val="16"/>
          <w:szCs w:val="18"/>
        </w:rPr>
        <w:t>eltételek hatályba lépéséig hatályos. A</w:t>
      </w:r>
      <w:r w:rsidR="00D44158">
        <w:rPr>
          <w:rFonts w:ascii="Arial" w:hAnsi="Arial" w:cs="Arial"/>
          <w:sz w:val="16"/>
          <w:szCs w:val="18"/>
        </w:rPr>
        <w:t>z</w:t>
      </w:r>
      <w:r w:rsidRPr="007E2D49">
        <w:rPr>
          <w:rFonts w:ascii="Arial" w:hAnsi="Arial" w:cs="Arial"/>
          <w:sz w:val="16"/>
          <w:szCs w:val="18"/>
        </w:rPr>
        <w:t xml:space="preserve"> ÁSZF a hatálybalépését követően létrejött Előfizetési Szerződésekre alkalmazandó.</w:t>
      </w:r>
    </w:p>
    <w:p w:rsidR="001B439F" w:rsidRPr="007E2D49" w:rsidRDefault="001B439F" w:rsidP="00A319FE">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A Szolgáltató a</w:t>
      </w:r>
      <w:r w:rsidR="00D44158">
        <w:rPr>
          <w:rFonts w:ascii="Arial" w:hAnsi="Arial" w:cs="Arial"/>
          <w:sz w:val="16"/>
          <w:szCs w:val="18"/>
        </w:rPr>
        <w:t>z</w:t>
      </w:r>
      <w:r w:rsidRPr="007E2D49">
        <w:rPr>
          <w:rFonts w:ascii="Arial" w:hAnsi="Arial" w:cs="Arial"/>
          <w:sz w:val="16"/>
          <w:szCs w:val="18"/>
        </w:rPr>
        <w:t xml:space="preserve"> ÁSZF mindenkori hatályos, korábbi és </w:t>
      </w:r>
      <w:r w:rsidR="00D44158">
        <w:rPr>
          <w:rFonts w:ascii="Arial" w:hAnsi="Arial" w:cs="Arial"/>
          <w:sz w:val="16"/>
          <w:szCs w:val="18"/>
        </w:rPr>
        <w:t xml:space="preserve">– amennyiben elfogadásra került – </w:t>
      </w:r>
      <w:r w:rsidR="00E46A62">
        <w:rPr>
          <w:rFonts w:ascii="Arial" w:hAnsi="Arial" w:cs="Arial"/>
          <w:sz w:val="16"/>
          <w:szCs w:val="18"/>
        </w:rPr>
        <w:t>jövőben</w:t>
      </w:r>
      <w:r w:rsidRPr="007E2D49">
        <w:rPr>
          <w:rFonts w:ascii="Arial" w:hAnsi="Arial" w:cs="Arial"/>
          <w:sz w:val="16"/>
          <w:szCs w:val="18"/>
        </w:rPr>
        <w:t xml:space="preserve"> hatályba lépő teljes szövegének folyamatos elérhetőségét biztosítja a Honlapon.</w:t>
      </w:r>
    </w:p>
    <w:p w:rsidR="001B439F" w:rsidRPr="007E2D49" w:rsidRDefault="001B439F" w:rsidP="00A319FE">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Az Előfizető az Előfizetési Szerződés megkötésével hozzájárul a nevének referenciaként történő felhasználásához.</w:t>
      </w:r>
    </w:p>
    <w:p w:rsidR="00615C16" w:rsidRPr="007E2D49" w:rsidRDefault="00615C16" w:rsidP="00615C16">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Az Előfizetési Szerződés hatályba lépésével egyidejűleg a felek között az Előfizetési Szerződés tárgyában esetleg korábban létrejött bármilyen írásbeli vagy szóbeli megállapodás; valamennyi szokás</w:t>
      </w:r>
      <w:r w:rsidR="00D44158">
        <w:rPr>
          <w:rFonts w:ascii="Arial" w:hAnsi="Arial" w:cs="Arial"/>
          <w:sz w:val="16"/>
          <w:szCs w:val="18"/>
        </w:rPr>
        <w:t>,</w:t>
      </w:r>
      <w:r w:rsidRPr="007E2D49">
        <w:rPr>
          <w:rFonts w:ascii="Arial" w:hAnsi="Arial" w:cs="Arial"/>
          <w:sz w:val="16"/>
          <w:szCs w:val="18"/>
        </w:rPr>
        <w:t xml:space="preserve"> amelynek alkalmazásában a felek korábban megegyeztek</w:t>
      </w:r>
      <w:r w:rsidR="00D44158">
        <w:rPr>
          <w:rFonts w:ascii="Arial" w:hAnsi="Arial" w:cs="Arial"/>
          <w:sz w:val="16"/>
          <w:szCs w:val="18"/>
        </w:rPr>
        <w:t>,</w:t>
      </w:r>
      <w:r w:rsidRPr="007E2D49">
        <w:rPr>
          <w:rFonts w:ascii="Arial" w:hAnsi="Arial" w:cs="Arial"/>
          <w:sz w:val="16"/>
          <w:szCs w:val="18"/>
        </w:rPr>
        <w:t xml:space="preserve"> és valamennyi gyakorlat, amelyet korábban egymás között kialakítottak hatályát veszti, és a jogviszonyukban az Előfizetési Szerződésben foglaltak az irányadók, amely a felek valamennyi, általuk lényegesnek minősített kérdésben való teljes megállapodását tartalmazza; azzal, hogy az Előfizetési Szerződéssel érintett üzletágban alkalmazott szokások csak annyiban válnak az Előfizetési Szerződés részévé, amennyiben arról az Előfizetési Szerződés kifejezetten rendelkezik.</w:t>
      </w:r>
    </w:p>
    <w:p w:rsidR="00A137FC" w:rsidRPr="007E2D49" w:rsidRDefault="00A137FC" w:rsidP="00A137FC">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Ha bármelyik fél egy vagy több esetben nem ragaszkodik az Előfizetési Szerződés feltételeinek szigorú teljesítéséhez, illetve az Előfizetési Szerződésben meghatározott valamely jog, jogorvoslat vagy választás gyakorlásához, illetve követelés érvényesítéséhez, az nem jelenti azt, hogy ugyanannak a feltételnek a jövőbeni teljesítéséről, vagy ugyanazon jog, jogorvoslat vagy választás jövőbeni gyakorlásáról is le fog mondani, illetve a követeléstől el fog állni. Az Előfizetési Szerződésből fakadó vagy ahhoz kapcsolódó bármilyen jogról történő lemondás csak erre vonatkozó kifejezett írásbeli nyilatkozat esetén érvényes.</w:t>
      </w:r>
    </w:p>
    <w:p w:rsidR="001B439F" w:rsidRPr="007E2D49" w:rsidRDefault="001B439F" w:rsidP="00A319FE">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Az Előfizetési Szerződés bármely rendelkezésének érvénytelensége esetén az érvénytelenség jogkövetkezményeit csak ezen rendelkezésre kell alkalmazni, az érvénytelenség az Előfizetési Szerződés többi részét nem érinti. Az érvénytelen rész helyébe automatikusan a hatályos jogszabályi rendelkezések lépnek, feltéve, hogy a felek az Előfizetési Szerződést az érvénytelen rész nélkül is megkötötték volna.</w:t>
      </w:r>
    </w:p>
    <w:p w:rsidR="001B439F" w:rsidRPr="007E2D49" w:rsidRDefault="001B439F" w:rsidP="00A319FE">
      <w:pPr>
        <w:pStyle w:val="Csakszveg1"/>
        <w:numPr>
          <w:ilvl w:val="0"/>
          <w:numId w:val="11"/>
        </w:numPr>
        <w:tabs>
          <w:tab w:val="num" w:pos="540"/>
          <w:tab w:val="left" w:pos="3960"/>
        </w:tabs>
        <w:spacing w:before="60"/>
        <w:ind w:left="540" w:hanging="540"/>
        <w:rPr>
          <w:rFonts w:ascii="Arial" w:hAnsi="Arial" w:cs="Arial"/>
          <w:sz w:val="16"/>
          <w:szCs w:val="18"/>
        </w:rPr>
      </w:pPr>
      <w:r w:rsidRPr="007E2D49">
        <w:rPr>
          <w:rFonts w:ascii="Arial" w:hAnsi="Arial" w:cs="Arial"/>
          <w:sz w:val="16"/>
          <w:szCs w:val="18"/>
        </w:rPr>
        <w:t xml:space="preserve">Az Előfizető a Megrendelőlap Szolgáltatóval történő közlésével kijelenti, hogy </w:t>
      </w:r>
    </w:p>
    <w:p w:rsidR="001B439F" w:rsidRPr="007E2D49" w:rsidRDefault="001B439F" w:rsidP="00A319FE">
      <w:pPr>
        <w:pStyle w:val="Szvegtrzs"/>
        <w:numPr>
          <w:ilvl w:val="0"/>
          <w:numId w:val="19"/>
        </w:numPr>
        <w:tabs>
          <w:tab w:val="clear" w:pos="720"/>
          <w:tab w:val="num" w:pos="900"/>
        </w:tabs>
        <w:spacing w:before="60" w:after="57"/>
        <w:ind w:left="900"/>
        <w:jc w:val="both"/>
        <w:rPr>
          <w:rFonts w:ascii="Arial" w:hAnsi="Arial" w:cs="Arial"/>
          <w:color w:val="000000"/>
          <w:sz w:val="16"/>
          <w:szCs w:val="18"/>
        </w:rPr>
      </w:pPr>
      <w:r w:rsidRPr="007E2D49">
        <w:rPr>
          <w:rFonts w:ascii="Arial" w:hAnsi="Arial" w:cs="Arial"/>
          <w:color w:val="000000"/>
          <w:sz w:val="16"/>
          <w:szCs w:val="18"/>
        </w:rPr>
        <w:t>a Megrendelőlap, valamint a</w:t>
      </w:r>
      <w:r w:rsidR="00D44158">
        <w:rPr>
          <w:rFonts w:ascii="Arial" w:hAnsi="Arial" w:cs="Arial"/>
          <w:color w:val="000000"/>
          <w:sz w:val="16"/>
          <w:szCs w:val="18"/>
        </w:rPr>
        <w:t>z</w:t>
      </w:r>
      <w:r w:rsidRPr="007E2D49">
        <w:rPr>
          <w:rFonts w:ascii="Arial" w:hAnsi="Arial" w:cs="Arial"/>
          <w:color w:val="000000"/>
          <w:sz w:val="16"/>
          <w:szCs w:val="18"/>
        </w:rPr>
        <w:t xml:space="preserve"> ÁSZF rendelkezéseit a szerződéskötést megelőzően megismerte és azokat kifejezetten elfogadja</w:t>
      </w:r>
      <w:r w:rsidR="009B2AF7" w:rsidRPr="007E2D49">
        <w:rPr>
          <w:rFonts w:ascii="Arial" w:hAnsi="Arial" w:cs="Arial"/>
          <w:color w:val="000000"/>
          <w:sz w:val="16"/>
          <w:szCs w:val="18"/>
        </w:rPr>
        <w:t>;</w:t>
      </w:r>
    </w:p>
    <w:p w:rsidR="001B439F" w:rsidRPr="007E2D49" w:rsidRDefault="001B439F" w:rsidP="00A319FE">
      <w:pPr>
        <w:pStyle w:val="Szvegtrzs"/>
        <w:numPr>
          <w:ilvl w:val="0"/>
          <w:numId w:val="19"/>
        </w:numPr>
        <w:tabs>
          <w:tab w:val="clear" w:pos="720"/>
          <w:tab w:val="num" w:pos="900"/>
        </w:tabs>
        <w:spacing w:before="60" w:after="57"/>
        <w:ind w:left="900"/>
        <w:jc w:val="both"/>
        <w:rPr>
          <w:rFonts w:ascii="Arial" w:hAnsi="Arial" w:cs="Arial"/>
          <w:color w:val="000000"/>
          <w:sz w:val="16"/>
          <w:szCs w:val="18"/>
        </w:rPr>
      </w:pPr>
      <w:r w:rsidRPr="007E2D49">
        <w:rPr>
          <w:rFonts w:ascii="Arial" w:hAnsi="Arial" w:cs="Arial"/>
          <w:color w:val="000000"/>
          <w:sz w:val="16"/>
          <w:szCs w:val="18"/>
        </w:rPr>
        <w:t xml:space="preserve">a jogszabályoktól, a szokásos szerződési gyakorlattól, valamint – amennyiben a felek között korábban szerződéses jogviszony állt fenn, úgy – a felek között korábban alkalmazott feltételektől eltérő rendelkezésekről a Szolgáltató külön tájékoztatta, amely tájékoztatást megfelelőnek tartja, mindezen rendelkezéseket megismerte, tudomásul vette, azokat </w:t>
      </w:r>
      <w:r w:rsidR="009B2AF7" w:rsidRPr="007E2D49">
        <w:rPr>
          <w:rFonts w:ascii="Arial" w:hAnsi="Arial" w:cs="Arial"/>
          <w:color w:val="000000"/>
          <w:sz w:val="16"/>
          <w:szCs w:val="18"/>
        </w:rPr>
        <w:t>kifejezetten elfogadja; továbbá</w:t>
      </w:r>
    </w:p>
    <w:p w:rsidR="001B439F" w:rsidRPr="007E2D49" w:rsidRDefault="001B439F" w:rsidP="00A319FE">
      <w:pPr>
        <w:pStyle w:val="Szvegtrzs"/>
        <w:numPr>
          <w:ilvl w:val="0"/>
          <w:numId w:val="19"/>
        </w:numPr>
        <w:tabs>
          <w:tab w:val="clear" w:pos="720"/>
          <w:tab w:val="num" w:pos="900"/>
        </w:tabs>
        <w:spacing w:before="60" w:after="57"/>
        <w:ind w:left="900"/>
        <w:jc w:val="both"/>
        <w:rPr>
          <w:rFonts w:ascii="Arial" w:hAnsi="Arial" w:cs="Arial"/>
          <w:color w:val="000000"/>
          <w:sz w:val="16"/>
          <w:szCs w:val="18"/>
        </w:rPr>
      </w:pPr>
      <w:r w:rsidRPr="007E2D49">
        <w:rPr>
          <w:rFonts w:ascii="Arial" w:hAnsi="Arial" w:cs="Arial"/>
          <w:color w:val="000000"/>
          <w:sz w:val="16"/>
          <w:szCs w:val="18"/>
        </w:rPr>
        <w:t>az Előfizetési Szerződést mindezen rendelkezésekkel együttesen érvényesen létrejöttnek tekinti.</w:t>
      </w:r>
    </w:p>
    <w:p w:rsidR="001B439F" w:rsidRPr="007E2D49" w:rsidRDefault="001B439F" w:rsidP="001B439F">
      <w:pPr>
        <w:spacing w:before="60"/>
        <w:jc w:val="both"/>
        <w:rPr>
          <w:rFonts w:ascii="Arial" w:hAnsi="Arial" w:cs="Arial"/>
          <w:sz w:val="16"/>
          <w:szCs w:val="18"/>
        </w:rPr>
      </w:pPr>
    </w:p>
    <w:p w:rsidR="001B439F" w:rsidRPr="007E2D49" w:rsidRDefault="001B439F" w:rsidP="00A319FE">
      <w:pPr>
        <w:pStyle w:val="Szvegtrzsbehzssal"/>
        <w:spacing w:before="60"/>
        <w:ind w:left="0"/>
        <w:jc w:val="both"/>
        <w:rPr>
          <w:rFonts w:ascii="Arial" w:hAnsi="Arial" w:cs="Arial"/>
          <w:sz w:val="16"/>
          <w:szCs w:val="18"/>
        </w:rPr>
      </w:pPr>
      <w:r w:rsidRPr="007E2D49">
        <w:rPr>
          <w:rFonts w:ascii="Arial" w:hAnsi="Arial" w:cs="Arial"/>
          <w:sz w:val="16"/>
          <w:szCs w:val="18"/>
        </w:rPr>
        <w:t>Budapest, 2014. március 15.</w:t>
      </w:r>
    </w:p>
    <w:p w:rsidR="001B439F" w:rsidRPr="007E2D49" w:rsidRDefault="001B439F" w:rsidP="0018065A">
      <w:pPr>
        <w:pStyle w:val="Szvegtrzsbehzssal"/>
        <w:spacing w:before="60"/>
        <w:ind w:left="0"/>
        <w:jc w:val="both"/>
        <w:rPr>
          <w:rFonts w:ascii="Arial" w:hAnsi="Arial" w:cs="Arial"/>
          <w:sz w:val="16"/>
          <w:szCs w:val="18"/>
        </w:rPr>
      </w:pPr>
      <w:r w:rsidRPr="007E2D49">
        <w:rPr>
          <w:rFonts w:ascii="Arial" w:hAnsi="Arial" w:cs="Arial"/>
          <w:sz w:val="16"/>
          <w:szCs w:val="18"/>
        </w:rPr>
        <w:t>OPTEN Informatikai</w:t>
      </w:r>
      <w:r w:rsidR="0018065A" w:rsidRPr="007E2D49">
        <w:rPr>
          <w:rFonts w:ascii="Arial" w:hAnsi="Arial" w:cs="Arial"/>
          <w:sz w:val="16"/>
          <w:szCs w:val="18"/>
        </w:rPr>
        <w:t xml:space="preserve"> Korlátolt Felelősségű Társaság</w:t>
      </w:r>
    </w:p>
    <w:sectPr w:rsidR="001B439F" w:rsidRPr="007E2D49" w:rsidSect="007E2D49">
      <w:footerReference w:type="even" r:id="rId8"/>
      <w:footerReference w:type="default" r:id="rId9"/>
      <w:pgSz w:w="11906" w:h="16838"/>
      <w:pgMar w:top="79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8C3" w:rsidRDefault="008A08C3">
      <w:r>
        <w:separator/>
      </w:r>
    </w:p>
  </w:endnote>
  <w:endnote w:type="continuationSeparator" w:id="0">
    <w:p w:rsidR="008A08C3" w:rsidRDefault="008A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B1D" w:rsidRDefault="005C2B1D" w:rsidP="0016469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6</w:t>
    </w:r>
    <w:r>
      <w:rPr>
        <w:rStyle w:val="Oldalszm"/>
      </w:rPr>
      <w:fldChar w:fldCharType="end"/>
    </w:r>
  </w:p>
  <w:p w:rsidR="005C2B1D" w:rsidRDefault="005C2B1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B1D" w:rsidRPr="00903686" w:rsidRDefault="005C2B1D" w:rsidP="00164698">
    <w:pPr>
      <w:pStyle w:val="llb"/>
      <w:framePr w:wrap="around" w:vAnchor="text" w:hAnchor="margin" w:xAlign="center" w:y="1"/>
      <w:rPr>
        <w:rStyle w:val="Oldalszm"/>
        <w:rFonts w:ascii="Arial" w:hAnsi="Arial" w:cs="Arial"/>
        <w:sz w:val="16"/>
        <w:szCs w:val="14"/>
      </w:rPr>
    </w:pPr>
    <w:r w:rsidRPr="00903686">
      <w:rPr>
        <w:rStyle w:val="Oldalszm"/>
        <w:rFonts w:ascii="Arial" w:hAnsi="Arial"/>
        <w:sz w:val="16"/>
      </w:rPr>
      <w:fldChar w:fldCharType="begin"/>
    </w:r>
    <w:r w:rsidRPr="00903686">
      <w:rPr>
        <w:rStyle w:val="Oldalszm"/>
        <w:rFonts w:ascii="Arial" w:hAnsi="Arial"/>
        <w:sz w:val="16"/>
      </w:rPr>
      <w:instrText xml:space="preserve"> PAGE </w:instrText>
    </w:r>
    <w:r w:rsidRPr="00903686">
      <w:rPr>
        <w:rStyle w:val="Oldalszm"/>
        <w:rFonts w:ascii="Arial" w:hAnsi="Arial"/>
        <w:sz w:val="16"/>
      </w:rPr>
      <w:fldChar w:fldCharType="separate"/>
    </w:r>
    <w:r w:rsidR="00C97B39">
      <w:rPr>
        <w:rStyle w:val="Oldalszm"/>
        <w:rFonts w:ascii="Arial" w:hAnsi="Arial"/>
        <w:noProof/>
        <w:sz w:val="16"/>
      </w:rPr>
      <w:t>1</w:t>
    </w:r>
    <w:r w:rsidRPr="00903686">
      <w:rPr>
        <w:rStyle w:val="Oldalszm"/>
        <w:rFonts w:ascii="Arial" w:hAnsi="Arial"/>
        <w:sz w:val="16"/>
      </w:rPr>
      <w:fldChar w:fldCharType="end"/>
    </w:r>
    <w:r w:rsidRPr="00903686">
      <w:rPr>
        <w:rStyle w:val="Oldalszm"/>
        <w:rFonts w:ascii="Arial" w:hAnsi="Arial"/>
        <w:sz w:val="16"/>
      </w:rPr>
      <w:t>/</w:t>
    </w:r>
    <w:r w:rsidRPr="00903686">
      <w:rPr>
        <w:rStyle w:val="Oldalszm"/>
        <w:rFonts w:ascii="Arial" w:hAnsi="Arial"/>
        <w:sz w:val="16"/>
      </w:rPr>
      <w:fldChar w:fldCharType="begin"/>
    </w:r>
    <w:r w:rsidRPr="00903686">
      <w:rPr>
        <w:rStyle w:val="Oldalszm"/>
        <w:rFonts w:ascii="Arial" w:hAnsi="Arial"/>
        <w:sz w:val="16"/>
      </w:rPr>
      <w:instrText xml:space="preserve"> NUMPAGES </w:instrText>
    </w:r>
    <w:r w:rsidRPr="00903686">
      <w:rPr>
        <w:rStyle w:val="Oldalszm"/>
        <w:rFonts w:ascii="Arial" w:hAnsi="Arial"/>
        <w:sz w:val="16"/>
      </w:rPr>
      <w:fldChar w:fldCharType="separate"/>
    </w:r>
    <w:r w:rsidR="00C97B39">
      <w:rPr>
        <w:rStyle w:val="Oldalszm"/>
        <w:rFonts w:ascii="Arial" w:hAnsi="Arial"/>
        <w:noProof/>
        <w:sz w:val="16"/>
      </w:rPr>
      <w:t>6</w:t>
    </w:r>
    <w:r w:rsidRPr="00903686">
      <w:rPr>
        <w:rStyle w:val="Oldalszm"/>
        <w:rFonts w:ascii="Arial" w:hAnsi="Arial"/>
        <w:sz w:val="16"/>
      </w:rPr>
      <w:fldChar w:fldCharType="end"/>
    </w:r>
  </w:p>
  <w:p w:rsidR="005C2B1D" w:rsidRPr="00C64834" w:rsidRDefault="005C2B1D" w:rsidP="002C39E7">
    <w:pPr>
      <w:pStyle w:val="llb"/>
      <w:pBdr>
        <w:top w:val="single" w:sz="4" w:space="1" w:color="auto"/>
      </w:pBdr>
      <w:rPr>
        <w:rFonts w:ascii="Arial" w:hAnsi="Arial"/>
        <w:sz w:val="12"/>
      </w:rPr>
    </w:pPr>
    <w:r w:rsidRPr="00C64834">
      <w:rPr>
        <w:rFonts w:ascii="Arial" w:hAnsi="Arial"/>
        <w:sz w:val="12"/>
      </w:rPr>
      <w:fldChar w:fldCharType="begin"/>
    </w:r>
    <w:r w:rsidRPr="00C64834">
      <w:rPr>
        <w:rFonts w:ascii="Arial" w:hAnsi="Arial"/>
        <w:sz w:val="12"/>
      </w:rPr>
      <w:instrText xml:space="preserve"> FILENAME </w:instrText>
    </w:r>
    <w:r w:rsidRPr="00C64834">
      <w:rPr>
        <w:rFonts w:ascii="Arial" w:hAnsi="Arial"/>
        <w:sz w:val="12"/>
      </w:rPr>
      <w:fldChar w:fldCharType="separate"/>
    </w:r>
    <w:r w:rsidR="005F3C28">
      <w:rPr>
        <w:rFonts w:ascii="Arial" w:hAnsi="Arial"/>
        <w:noProof/>
        <w:sz w:val="12"/>
      </w:rPr>
      <w:t>elektronikus_jogi_uzleti_es_ceginformacios_szolgaltatasok_aszf</w:t>
    </w:r>
    <w:r w:rsidRPr="00C64834">
      <w:rPr>
        <w:rFonts w:ascii="Arial" w:hAnsi="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8C3" w:rsidRDefault="008A08C3">
      <w:r>
        <w:separator/>
      </w:r>
    </w:p>
  </w:footnote>
  <w:footnote w:type="continuationSeparator" w:id="0">
    <w:p w:rsidR="008A08C3" w:rsidRDefault="008A0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FCEB46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multilevel"/>
    <w:tmpl w:val="0000000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270C9"/>
    <w:multiLevelType w:val="hybridMultilevel"/>
    <w:tmpl w:val="4B76556C"/>
    <w:lvl w:ilvl="0" w:tplc="8C8413C4">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04EF7BFC"/>
    <w:multiLevelType w:val="multilevel"/>
    <w:tmpl w:val="0000000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D1649FA"/>
    <w:multiLevelType w:val="hybridMultilevel"/>
    <w:tmpl w:val="824E78B8"/>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0E5A4068"/>
    <w:multiLevelType w:val="multilevel"/>
    <w:tmpl w:val="CFE4FB98"/>
    <w:lvl w:ilvl="0">
      <w:start w:val="1"/>
      <w:numFmt w:val="upperRoman"/>
      <w:lvlText w:val="%1."/>
      <w:lvlJc w:val="right"/>
      <w:pPr>
        <w:tabs>
          <w:tab w:val="num" w:pos="180"/>
        </w:tabs>
        <w:ind w:left="180" w:hanging="180"/>
      </w:pPr>
      <w:rPr>
        <w:rFonts w:ascii="Arial" w:hAnsi="Arial"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082452"/>
    <w:multiLevelType w:val="hybridMultilevel"/>
    <w:tmpl w:val="50228AAC"/>
    <w:lvl w:ilvl="0" w:tplc="10389772">
      <w:start w:val="1"/>
      <w:numFmt w:val="lowerLetter"/>
      <w:lvlText w:val="%1)"/>
      <w:lvlJc w:val="left"/>
      <w:pPr>
        <w:tabs>
          <w:tab w:val="num" w:pos="1440"/>
        </w:tabs>
        <w:ind w:left="1440" w:hanging="360"/>
      </w:pPr>
      <w:rPr>
        <w:rFonts w:ascii="Arial" w:eastAsia="Times New Roman" w:hAnsi="Arial"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1E096CA1"/>
    <w:multiLevelType w:val="multilevel"/>
    <w:tmpl w:val="741A9F4E"/>
    <w:lvl w:ilvl="0">
      <w:start w:val="1"/>
      <w:numFmt w:val="upperRoman"/>
      <w:lvlText w:val="%1."/>
      <w:lvlJc w:val="left"/>
      <w:pPr>
        <w:tabs>
          <w:tab w:val="num" w:pos="180"/>
        </w:tabs>
        <w:ind w:left="180" w:hanging="180"/>
      </w:pPr>
      <w:rPr>
        <w:rFonts w:ascii="Arial" w:hAnsi="Arial" w:hint="default"/>
        <w:b/>
        <w:i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FC33B94"/>
    <w:multiLevelType w:val="multilevel"/>
    <w:tmpl w:val="0000000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0604D6D"/>
    <w:multiLevelType w:val="multilevel"/>
    <w:tmpl w:val="D0C4AD86"/>
    <w:lvl w:ilvl="0">
      <w:start w:val="1"/>
      <w:numFmt w:val="upperRoman"/>
      <w:lvlText w:val="%1."/>
      <w:lvlJc w:val="right"/>
      <w:pPr>
        <w:tabs>
          <w:tab w:val="num" w:pos="180"/>
        </w:tabs>
        <w:ind w:left="180" w:hanging="180"/>
      </w:pPr>
      <w:rPr>
        <w:rFonts w:ascii="Arial" w:hAnsi="Arial" w:hint="default"/>
        <w:b/>
        <w:i w:val="0"/>
        <w:sz w:val="16"/>
      </w:rPr>
    </w:lvl>
    <w:lvl w:ilvl="1">
      <w:start w:val="1"/>
      <w:numFmt w:val="decimal"/>
      <w:lvlText w:val="%2."/>
      <w:lvlJc w:val="left"/>
      <w:pPr>
        <w:tabs>
          <w:tab w:val="num" w:pos="720"/>
        </w:tabs>
        <w:ind w:left="720" w:hanging="360"/>
      </w:pPr>
      <w:rPr>
        <w:rFonts w:ascii="Arial" w:hAnsi="Arial" w:hint="default"/>
        <w:b w:val="0"/>
        <w:i w:val="0"/>
        <w:sz w:val="24"/>
        <w:szCs w:val="24"/>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B4364EF"/>
    <w:multiLevelType w:val="multilevel"/>
    <w:tmpl w:val="C6EA8534"/>
    <w:lvl w:ilvl="0">
      <w:start w:val="1"/>
      <w:numFmt w:val="decimal"/>
      <w:lvlText w:val="%1."/>
      <w:lvlJc w:val="left"/>
      <w:pPr>
        <w:tabs>
          <w:tab w:val="num" w:pos="72"/>
        </w:tabs>
        <w:ind w:left="72" w:hanging="7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B8A7AB3"/>
    <w:multiLevelType w:val="hybridMultilevel"/>
    <w:tmpl w:val="4F30344C"/>
    <w:lvl w:ilvl="0" w:tplc="AAEA6830">
      <w:start w:val="1"/>
      <w:numFmt w:val="upperRoman"/>
      <w:lvlText w:val="%1."/>
      <w:lvlJc w:val="left"/>
      <w:pPr>
        <w:tabs>
          <w:tab w:val="num" w:pos="180"/>
        </w:tabs>
        <w:ind w:left="180" w:hanging="180"/>
      </w:pPr>
      <w:rPr>
        <w:rFonts w:ascii="Arial" w:hAnsi="Arial" w:hint="default"/>
        <w:b/>
        <w:i w:val="0"/>
        <w:sz w:val="16"/>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2D5B3667"/>
    <w:multiLevelType w:val="multilevel"/>
    <w:tmpl w:val="2A5691E0"/>
    <w:lvl w:ilvl="0">
      <w:start w:val="1"/>
      <w:numFmt w:val="upperRoman"/>
      <w:lvlText w:val="%1."/>
      <w:lvlJc w:val="left"/>
      <w:pPr>
        <w:tabs>
          <w:tab w:val="num" w:pos="180"/>
        </w:tabs>
        <w:ind w:left="180" w:hanging="180"/>
      </w:pPr>
      <w:rPr>
        <w:rFonts w:ascii="Arial" w:hAnsi="Arial"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D03540E"/>
    <w:multiLevelType w:val="multilevel"/>
    <w:tmpl w:val="0000000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DB17FBC"/>
    <w:multiLevelType w:val="hybridMultilevel"/>
    <w:tmpl w:val="44FCCB2A"/>
    <w:lvl w:ilvl="0" w:tplc="10389772">
      <w:start w:val="1"/>
      <w:numFmt w:val="lowerLetter"/>
      <w:lvlText w:val="%1)"/>
      <w:lvlJc w:val="left"/>
      <w:pPr>
        <w:tabs>
          <w:tab w:val="num" w:pos="1440"/>
        </w:tabs>
        <w:ind w:left="1440" w:hanging="360"/>
      </w:pPr>
      <w:rPr>
        <w:rFonts w:ascii="Arial" w:eastAsia="Times New Roman" w:hAnsi="Arial"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422E1C4D"/>
    <w:multiLevelType w:val="hybridMultilevel"/>
    <w:tmpl w:val="4B7C241E"/>
    <w:lvl w:ilvl="0" w:tplc="52AC1B14">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43194EBF"/>
    <w:multiLevelType w:val="multilevel"/>
    <w:tmpl w:val="0000000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7CE5FA8"/>
    <w:multiLevelType w:val="hybridMultilevel"/>
    <w:tmpl w:val="A3A68806"/>
    <w:lvl w:ilvl="0" w:tplc="D29C2A42">
      <w:start w:val="1"/>
      <w:numFmt w:val="decimal"/>
      <w:lvlText w:val="%1."/>
      <w:lvlJc w:val="left"/>
      <w:pPr>
        <w:tabs>
          <w:tab w:val="num" w:pos="720"/>
        </w:tabs>
        <w:ind w:left="720" w:hanging="360"/>
      </w:pPr>
      <w:rPr>
        <w:rFonts w:hint="default"/>
        <w:i w:val="0"/>
      </w:rPr>
    </w:lvl>
    <w:lvl w:ilvl="1" w:tplc="10389772">
      <w:start w:val="1"/>
      <w:numFmt w:val="lowerLetter"/>
      <w:lvlText w:val="%2)"/>
      <w:lvlJc w:val="left"/>
      <w:pPr>
        <w:tabs>
          <w:tab w:val="num" w:pos="1440"/>
        </w:tabs>
        <w:ind w:left="1440" w:hanging="360"/>
      </w:pPr>
      <w:rPr>
        <w:rFonts w:ascii="Arial" w:eastAsia="Times New Roman" w:hAnsi="Arial"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4D9F0A78"/>
    <w:multiLevelType w:val="multilevel"/>
    <w:tmpl w:val="0000000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EBE1DDA"/>
    <w:multiLevelType w:val="multilevel"/>
    <w:tmpl w:val="0000000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D7A6484"/>
    <w:multiLevelType w:val="multilevel"/>
    <w:tmpl w:val="C6EA8534"/>
    <w:lvl w:ilvl="0">
      <w:start w:val="1"/>
      <w:numFmt w:val="decimal"/>
      <w:lvlText w:val="%1."/>
      <w:lvlJc w:val="left"/>
      <w:pPr>
        <w:tabs>
          <w:tab w:val="num" w:pos="72"/>
        </w:tabs>
        <w:ind w:left="72" w:hanging="7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EA22460"/>
    <w:multiLevelType w:val="multilevel"/>
    <w:tmpl w:val="0000000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9FC3E1F"/>
    <w:multiLevelType w:val="hybridMultilevel"/>
    <w:tmpl w:val="F4CA9320"/>
    <w:lvl w:ilvl="0" w:tplc="5DECB288">
      <w:start w:val="1"/>
      <w:numFmt w:val="lowerLetter"/>
      <w:lvlText w:val="%1)"/>
      <w:lvlJc w:val="left"/>
      <w:pPr>
        <w:tabs>
          <w:tab w:val="num" w:pos="1065"/>
        </w:tabs>
        <w:ind w:left="1065" w:hanging="705"/>
      </w:pPr>
      <w:rPr>
        <w:rFonts w:hint="default"/>
      </w:rPr>
    </w:lvl>
    <w:lvl w:ilvl="1" w:tplc="BE8EE38E">
      <w:start w:val="600"/>
      <w:numFmt w:val="lowerRoman"/>
      <w:lvlText w:val="%2)"/>
      <w:lvlJc w:val="left"/>
      <w:pPr>
        <w:tabs>
          <w:tab w:val="num" w:pos="1800"/>
        </w:tabs>
        <w:ind w:left="1800" w:hanging="72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6DB51A9C"/>
    <w:multiLevelType w:val="hybridMultilevel"/>
    <w:tmpl w:val="2B40837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6F433794"/>
    <w:multiLevelType w:val="multilevel"/>
    <w:tmpl w:val="0000000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3"/>
  </w:num>
  <w:num w:numId="4">
    <w:abstractNumId w:val="9"/>
  </w:num>
  <w:num w:numId="5">
    <w:abstractNumId w:val="4"/>
  </w:num>
  <w:num w:numId="6">
    <w:abstractNumId w:val="2"/>
  </w:num>
  <w:num w:numId="7">
    <w:abstractNumId w:val="17"/>
  </w:num>
  <w:num w:numId="8">
    <w:abstractNumId w:val="6"/>
  </w:num>
  <w:num w:numId="9">
    <w:abstractNumId w:val="14"/>
  </w:num>
  <w:num w:numId="10">
    <w:abstractNumId w:val="22"/>
  </w:num>
  <w:num w:numId="11">
    <w:abstractNumId w:val="20"/>
  </w:num>
  <w:num w:numId="12">
    <w:abstractNumId w:val="21"/>
  </w:num>
  <w:num w:numId="13">
    <w:abstractNumId w:val="18"/>
  </w:num>
  <w:num w:numId="14">
    <w:abstractNumId w:val="16"/>
  </w:num>
  <w:num w:numId="15">
    <w:abstractNumId w:val="24"/>
  </w:num>
  <w:num w:numId="16">
    <w:abstractNumId w:val="3"/>
  </w:num>
  <w:num w:numId="17">
    <w:abstractNumId w:val="8"/>
  </w:num>
  <w:num w:numId="18">
    <w:abstractNumId w:val="19"/>
  </w:num>
  <w:num w:numId="19">
    <w:abstractNumId w:val="13"/>
  </w:num>
  <w:num w:numId="20">
    <w:abstractNumId w:val="10"/>
  </w:num>
  <w:num w:numId="21">
    <w:abstractNumId w:val="11"/>
  </w:num>
  <w:num w:numId="22">
    <w:abstractNumId w:val="15"/>
  </w:num>
  <w:num w:numId="23">
    <w:abstractNumId w:val="5"/>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62"/>
    <w:rsid w:val="00001280"/>
    <w:rsid w:val="00004833"/>
    <w:rsid w:val="00043167"/>
    <w:rsid w:val="0005206E"/>
    <w:rsid w:val="00054305"/>
    <w:rsid w:val="0006579C"/>
    <w:rsid w:val="00067D10"/>
    <w:rsid w:val="000B7699"/>
    <w:rsid w:val="000C2410"/>
    <w:rsid w:val="000C3E1A"/>
    <w:rsid w:val="000D6C41"/>
    <w:rsid w:val="0011058E"/>
    <w:rsid w:val="00115A51"/>
    <w:rsid w:val="00145C5C"/>
    <w:rsid w:val="00156EA0"/>
    <w:rsid w:val="0015708B"/>
    <w:rsid w:val="00162B2D"/>
    <w:rsid w:val="00164698"/>
    <w:rsid w:val="00177706"/>
    <w:rsid w:val="0018065A"/>
    <w:rsid w:val="001852D7"/>
    <w:rsid w:val="001B439F"/>
    <w:rsid w:val="001B7F0C"/>
    <w:rsid w:val="001D3D5C"/>
    <w:rsid w:val="00202196"/>
    <w:rsid w:val="00203871"/>
    <w:rsid w:val="002075E5"/>
    <w:rsid w:val="00231ECE"/>
    <w:rsid w:val="00241455"/>
    <w:rsid w:val="0025341A"/>
    <w:rsid w:val="002752DF"/>
    <w:rsid w:val="002822E4"/>
    <w:rsid w:val="00283E60"/>
    <w:rsid w:val="00297168"/>
    <w:rsid w:val="002A1FCF"/>
    <w:rsid w:val="002C39E7"/>
    <w:rsid w:val="002D127A"/>
    <w:rsid w:val="00306D83"/>
    <w:rsid w:val="00335153"/>
    <w:rsid w:val="00363AD3"/>
    <w:rsid w:val="00374DB7"/>
    <w:rsid w:val="0037510A"/>
    <w:rsid w:val="00377D0E"/>
    <w:rsid w:val="00390C2E"/>
    <w:rsid w:val="003B06DD"/>
    <w:rsid w:val="003F2C4D"/>
    <w:rsid w:val="004014E4"/>
    <w:rsid w:val="00425710"/>
    <w:rsid w:val="0042742F"/>
    <w:rsid w:val="00431817"/>
    <w:rsid w:val="00432510"/>
    <w:rsid w:val="00434EDF"/>
    <w:rsid w:val="00434FD6"/>
    <w:rsid w:val="00453B36"/>
    <w:rsid w:val="00462E79"/>
    <w:rsid w:val="00466ECB"/>
    <w:rsid w:val="00474BC0"/>
    <w:rsid w:val="004A7ADE"/>
    <w:rsid w:val="004D5EA4"/>
    <w:rsid w:val="004D671F"/>
    <w:rsid w:val="004F34FB"/>
    <w:rsid w:val="0050294E"/>
    <w:rsid w:val="00506C7D"/>
    <w:rsid w:val="00514F63"/>
    <w:rsid w:val="0053484E"/>
    <w:rsid w:val="005518A4"/>
    <w:rsid w:val="005531AF"/>
    <w:rsid w:val="00583687"/>
    <w:rsid w:val="00586EB0"/>
    <w:rsid w:val="00590CB4"/>
    <w:rsid w:val="00591954"/>
    <w:rsid w:val="00595136"/>
    <w:rsid w:val="005A16F8"/>
    <w:rsid w:val="005A4117"/>
    <w:rsid w:val="005A659D"/>
    <w:rsid w:val="005B249F"/>
    <w:rsid w:val="005C2B1D"/>
    <w:rsid w:val="005F32BD"/>
    <w:rsid w:val="005F3C28"/>
    <w:rsid w:val="00615C16"/>
    <w:rsid w:val="00663DD8"/>
    <w:rsid w:val="006B33F7"/>
    <w:rsid w:val="006B4869"/>
    <w:rsid w:val="006D1B27"/>
    <w:rsid w:val="006E71B2"/>
    <w:rsid w:val="006E7E86"/>
    <w:rsid w:val="00732FF0"/>
    <w:rsid w:val="0074696C"/>
    <w:rsid w:val="00765594"/>
    <w:rsid w:val="0077205D"/>
    <w:rsid w:val="00775A7B"/>
    <w:rsid w:val="0077738F"/>
    <w:rsid w:val="00783167"/>
    <w:rsid w:val="007875A3"/>
    <w:rsid w:val="007A21FD"/>
    <w:rsid w:val="007E0872"/>
    <w:rsid w:val="007E2D49"/>
    <w:rsid w:val="00807F9C"/>
    <w:rsid w:val="00824ED6"/>
    <w:rsid w:val="00832D01"/>
    <w:rsid w:val="00871EB5"/>
    <w:rsid w:val="008A08C3"/>
    <w:rsid w:val="008B5503"/>
    <w:rsid w:val="008E0FF0"/>
    <w:rsid w:val="008F21E1"/>
    <w:rsid w:val="008F32DE"/>
    <w:rsid w:val="008F599D"/>
    <w:rsid w:val="00903686"/>
    <w:rsid w:val="00904B52"/>
    <w:rsid w:val="009106AE"/>
    <w:rsid w:val="00930E2F"/>
    <w:rsid w:val="00931B50"/>
    <w:rsid w:val="0094263B"/>
    <w:rsid w:val="00946A3D"/>
    <w:rsid w:val="00967D20"/>
    <w:rsid w:val="00983CB4"/>
    <w:rsid w:val="009924B9"/>
    <w:rsid w:val="009B2132"/>
    <w:rsid w:val="009B2AF7"/>
    <w:rsid w:val="009D21B0"/>
    <w:rsid w:val="009D3AB5"/>
    <w:rsid w:val="009E5823"/>
    <w:rsid w:val="00A137FC"/>
    <w:rsid w:val="00A319FE"/>
    <w:rsid w:val="00A32D87"/>
    <w:rsid w:val="00A95186"/>
    <w:rsid w:val="00AB51E5"/>
    <w:rsid w:val="00AD3049"/>
    <w:rsid w:val="00AD75C8"/>
    <w:rsid w:val="00AF0862"/>
    <w:rsid w:val="00B005F9"/>
    <w:rsid w:val="00B12271"/>
    <w:rsid w:val="00B12739"/>
    <w:rsid w:val="00B4234A"/>
    <w:rsid w:val="00B545ED"/>
    <w:rsid w:val="00B67C4A"/>
    <w:rsid w:val="00B708E4"/>
    <w:rsid w:val="00B84CC9"/>
    <w:rsid w:val="00B84FD9"/>
    <w:rsid w:val="00BA32F2"/>
    <w:rsid w:val="00BA3ABB"/>
    <w:rsid w:val="00BA44D1"/>
    <w:rsid w:val="00BA45B7"/>
    <w:rsid w:val="00BA54B3"/>
    <w:rsid w:val="00BC140E"/>
    <w:rsid w:val="00BC1457"/>
    <w:rsid w:val="00BC6D77"/>
    <w:rsid w:val="00BD4D84"/>
    <w:rsid w:val="00BD615E"/>
    <w:rsid w:val="00BD7B06"/>
    <w:rsid w:val="00BE3432"/>
    <w:rsid w:val="00BF0778"/>
    <w:rsid w:val="00BF7C71"/>
    <w:rsid w:val="00C1195A"/>
    <w:rsid w:val="00C15FA0"/>
    <w:rsid w:val="00C172D9"/>
    <w:rsid w:val="00C2548C"/>
    <w:rsid w:val="00C308E0"/>
    <w:rsid w:val="00C57F5A"/>
    <w:rsid w:val="00C62B42"/>
    <w:rsid w:val="00C64834"/>
    <w:rsid w:val="00C6659D"/>
    <w:rsid w:val="00C75916"/>
    <w:rsid w:val="00C97B39"/>
    <w:rsid w:val="00CA53CA"/>
    <w:rsid w:val="00CA799C"/>
    <w:rsid w:val="00CE42FC"/>
    <w:rsid w:val="00CF2856"/>
    <w:rsid w:val="00CF42FD"/>
    <w:rsid w:val="00D266A4"/>
    <w:rsid w:val="00D37CE3"/>
    <w:rsid w:val="00D44158"/>
    <w:rsid w:val="00D57E71"/>
    <w:rsid w:val="00D72A08"/>
    <w:rsid w:val="00D85BE7"/>
    <w:rsid w:val="00DC27C6"/>
    <w:rsid w:val="00DC2C23"/>
    <w:rsid w:val="00DC7A96"/>
    <w:rsid w:val="00DC7CAD"/>
    <w:rsid w:val="00DF2EA7"/>
    <w:rsid w:val="00DF3B5A"/>
    <w:rsid w:val="00E063DA"/>
    <w:rsid w:val="00E261B8"/>
    <w:rsid w:val="00E34162"/>
    <w:rsid w:val="00E40803"/>
    <w:rsid w:val="00E46A62"/>
    <w:rsid w:val="00E70B30"/>
    <w:rsid w:val="00EA0C16"/>
    <w:rsid w:val="00EA30EA"/>
    <w:rsid w:val="00EC53B1"/>
    <w:rsid w:val="00ED2BBF"/>
    <w:rsid w:val="00ED4ECE"/>
    <w:rsid w:val="00EF3187"/>
    <w:rsid w:val="00F01218"/>
    <w:rsid w:val="00F037C8"/>
    <w:rsid w:val="00F03B12"/>
    <w:rsid w:val="00F05BED"/>
    <w:rsid w:val="00F11D87"/>
    <w:rsid w:val="00F120E1"/>
    <w:rsid w:val="00F13F99"/>
    <w:rsid w:val="00F24654"/>
    <w:rsid w:val="00F412C5"/>
    <w:rsid w:val="00F47B89"/>
    <w:rsid w:val="00F53E2D"/>
    <w:rsid w:val="00F84A29"/>
    <w:rsid w:val="00F96249"/>
    <w:rsid w:val="00FB05AE"/>
    <w:rsid w:val="00FB78D5"/>
    <w:rsid w:val="00FE49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0C7FDF6-058D-44C1-B384-5C7D4F67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paragraph" w:styleId="Cmsor1">
    <w:name w:val="heading 1"/>
    <w:basedOn w:val="Norml"/>
    <w:next w:val="Norml"/>
    <w:qFormat/>
    <w:rsid w:val="00CF42FD"/>
    <w:pPr>
      <w:keepNext/>
      <w:widowControl w:val="0"/>
      <w:outlineLvl w:val="0"/>
    </w:pPr>
    <w:rPr>
      <w:vanish/>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sakszveg1">
    <w:name w:val="Csak szöveg1"/>
    <w:basedOn w:val="Norml"/>
    <w:rsid w:val="00983CB4"/>
    <w:pPr>
      <w:suppressAutoHyphens/>
      <w:ind w:left="540"/>
      <w:jc w:val="both"/>
    </w:pPr>
    <w:rPr>
      <w:szCs w:val="20"/>
      <w:lang w:eastAsia="zh-CN"/>
    </w:rPr>
  </w:style>
  <w:style w:type="paragraph" w:customStyle="1" w:styleId="idzet">
    <w:name w:val="idézet"/>
    <w:basedOn w:val="Norml"/>
    <w:rsid w:val="00983CB4"/>
    <w:pPr>
      <w:tabs>
        <w:tab w:val="left" w:pos="3240"/>
      </w:tabs>
      <w:suppressAutoHyphens/>
      <w:ind w:left="540"/>
    </w:pPr>
    <w:rPr>
      <w:spacing w:val="5"/>
      <w:szCs w:val="20"/>
      <w:lang w:val="en-US" w:eastAsia="zh-CN"/>
    </w:rPr>
  </w:style>
  <w:style w:type="character" w:styleId="Hiperhivatkozs">
    <w:name w:val="Hyperlink"/>
    <w:basedOn w:val="Bekezdsalapbettpusa"/>
    <w:rsid w:val="00983CB4"/>
    <w:rPr>
      <w:color w:val="0000FF"/>
      <w:u w:val="single"/>
    </w:rPr>
  </w:style>
  <w:style w:type="paragraph" w:styleId="Szvegtrzs">
    <w:name w:val="Body Text"/>
    <w:basedOn w:val="Norml"/>
    <w:rsid w:val="00EA0C16"/>
    <w:pPr>
      <w:suppressAutoHyphens/>
      <w:spacing w:after="120"/>
    </w:pPr>
    <w:rPr>
      <w:lang w:eastAsia="zh-CN"/>
    </w:rPr>
  </w:style>
  <w:style w:type="paragraph" w:customStyle="1" w:styleId="Csakszveg10">
    <w:name w:val="Csak szöveg1"/>
    <w:basedOn w:val="Norml"/>
    <w:rsid w:val="00EA0C16"/>
    <w:pPr>
      <w:suppressAutoHyphens/>
      <w:ind w:left="540"/>
      <w:jc w:val="both"/>
    </w:pPr>
    <w:rPr>
      <w:szCs w:val="20"/>
      <w:lang w:eastAsia="zh-CN"/>
    </w:rPr>
  </w:style>
  <w:style w:type="paragraph" w:styleId="Szvegtrzsbehzssal">
    <w:name w:val="Body Text Indent"/>
    <w:basedOn w:val="Norml"/>
    <w:rsid w:val="001B439F"/>
    <w:pPr>
      <w:spacing w:after="120"/>
      <w:ind w:left="283"/>
    </w:pPr>
  </w:style>
  <w:style w:type="paragraph" w:styleId="llb">
    <w:name w:val="footer"/>
    <w:basedOn w:val="Norml"/>
    <w:rsid w:val="00C15FA0"/>
    <w:pPr>
      <w:tabs>
        <w:tab w:val="center" w:pos="4536"/>
        <w:tab w:val="right" w:pos="9072"/>
      </w:tabs>
    </w:pPr>
  </w:style>
  <w:style w:type="character" w:styleId="Oldalszm">
    <w:name w:val="page number"/>
    <w:basedOn w:val="Bekezdsalapbettpusa"/>
    <w:rsid w:val="00C15FA0"/>
  </w:style>
  <w:style w:type="paragraph" w:styleId="lfej">
    <w:name w:val="header"/>
    <w:basedOn w:val="Norml"/>
    <w:rsid w:val="00C15FA0"/>
    <w:pPr>
      <w:tabs>
        <w:tab w:val="center" w:pos="4536"/>
        <w:tab w:val="right" w:pos="9072"/>
      </w:tabs>
    </w:pPr>
  </w:style>
  <w:style w:type="paragraph" w:styleId="Buborkszveg">
    <w:name w:val="Balloon Text"/>
    <w:basedOn w:val="Norml"/>
    <w:semiHidden/>
    <w:rsid w:val="00067D10"/>
    <w:rPr>
      <w:rFonts w:ascii="Tahoma" w:hAnsi="Tahoma" w:cs="Tahoma"/>
      <w:sz w:val="16"/>
      <w:szCs w:val="16"/>
    </w:rPr>
  </w:style>
  <w:style w:type="character" w:styleId="Jegyzethivatkozs">
    <w:name w:val="annotation reference"/>
    <w:basedOn w:val="Bekezdsalapbettpusa"/>
    <w:semiHidden/>
    <w:rsid w:val="003F2C4D"/>
    <w:rPr>
      <w:sz w:val="16"/>
      <w:szCs w:val="16"/>
    </w:rPr>
  </w:style>
  <w:style w:type="paragraph" w:styleId="Jegyzetszveg">
    <w:name w:val="annotation text"/>
    <w:basedOn w:val="Norml"/>
    <w:semiHidden/>
    <w:rsid w:val="003F2C4D"/>
    <w:rPr>
      <w:sz w:val="20"/>
      <w:szCs w:val="20"/>
    </w:rPr>
  </w:style>
  <w:style w:type="paragraph" w:styleId="Megjegyzstrgya">
    <w:name w:val="annotation subject"/>
    <w:basedOn w:val="Jegyzetszveg"/>
    <w:next w:val="Jegyzetszveg"/>
    <w:semiHidden/>
    <w:rsid w:val="003F2C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pten.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5206</Words>
  <Characters>35928</Characters>
  <Application>Microsoft Office Word</Application>
  <DocSecurity>0</DocSecurity>
  <Lines>299</Lines>
  <Paragraphs>82</Paragraphs>
  <ScaleCrop>false</ScaleCrop>
  <HeadingPairs>
    <vt:vector size="2" baseType="variant">
      <vt:variant>
        <vt:lpstr>Cím</vt:lpstr>
      </vt:variant>
      <vt:variant>
        <vt:i4>1</vt:i4>
      </vt:variant>
    </vt:vector>
  </HeadingPairs>
  <TitlesOfParts>
    <vt:vector size="1" baseType="lpstr">
      <vt:lpstr>ÁLTALÁNOS SZRZŐDÉSI FELTÉTELEK</vt:lpstr>
    </vt:vector>
  </TitlesOfParts>
  <Company>OPTEN</Company>
  <LinksUpToDate>false</LinksUpToDate>
  <CharactersWithSpaces>41052</CharactersWithSpaces>
  <SharedDoc>false</SharedDoc>
  <HLinks>
    <vt:vector size="6" baseType="variant">
      <vt:variant>
        <vt:i4>1638430</vt:i4>
      </vt:variant>
      <vt:variant>
        <vt:i4>0</vt:i4>
      </vt:variant>
      <vt:variant>
        <vt:i4>0</vt:i4>
      </vt:variant>
      <vt:variant>
        <vt:i4>5</vt:i4>
      </vt:variant>
      <vt:variant>
        <vt:lpwstr>http://www.opten.hu/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ÁLTALÁNOS SZRZŐDÉSI FELTÉTELEK</dc:title>
  <dc:subject>elektronikus jogi, üzleti és céginformáció</dc:subject>
  <dc:creator>dr. Récsényi Attila</dc:creator>
  <cp:keywords/>
  <dc:description>2014.03.15</dc:description>
  <cp:lastModifiedBy>Ötvös, Ildikó</cp:lastModifiedBy>
  <cp:revision>2</cp:revision>
  <cp:lastPrinted>2014-06-12T14:26:00Z</cp:lastPrinted>
  <dcterms:created xsi:type="dcterms:W3CDTF">2017-04-27T16:56:00Z</dcterms:created>
  <dcterms:modified xsi:type="dcterms:W3CDTF">2017-04-27T16:56:00Z</dcterms:modified>
</cp:coreProperties>
</file>